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DBECC" w14:textId="77777777" w:rsidR="00B80FA6" w:rsidRDefault="00B80FA6" w:rsidP="00E76F0A">
      <w:pPr>
        <w:pStyle w:val="01Headline"/>
        <w:rPr>
          <w:rFonts w:ascii="Calibri Light" w:hAnsi="Calibri Light"/>
          <w:b w:val="0"/>
        </w:rPr>
      </w:pPr>
    </w:p>
    <w:p w14:paraId="7598B19C" w14:textId="77777777" w:rsidR="00B80FA6" w:rsidRDefault="00B80FA6" w:rsidP="00E76F0A">
      <w:pPr>
        <w:pStyle w:val="01Headline"/>
        <w:rPr>
          <w:rFonts w:ascii="Calibri Light" w:hAnsi="Calibri Light"/>
          <w:b w:val="0"/>
        </w:rPr>
      </w:pPr>
    </w:p>
    <w:p w14:paraId="30FCA110" w14:textId="77777777" w:rsidR="00AA4050" w:rsidRDefault="00FC08A9" w:rsidP="00AA4050">
      <w:pPr>
        <w:pStyle w:val="01Headline"/>
        <w:rPr>
          <w:rFonts w:ascii="Calibri Light" w:hAnsi="Calibri Light"/>
          <w:b w:val="0"/>
        </w:rPr>
      </w:pPr>
      <w:r>
        <w:rPr>
          <w:rFonts w:ascii="Calibri Light" w:hAnsi="Calibri Light"/>
          <w:b w:val="0"/>
        </w:rPr>
        <w:t xml:space="preserve">Service </w:t>
      </w:r>
      <w:r w:rsidR="000A0EB0" w:rsidRPr="00901EA3">
        <w:rPr>
          <w:rFonts w:ascii="Calibri Light" w:hAnsi="Calibri Light"/>
          <w:b w:val="0"/>
        </w:rPr>
        <w:t>agreement</w:t>
      </w:r>
    </w:p>
    <w:p w14:paraId="6A27838D" w14:textId="2EEF64D9" w:rsidR="008649D4" w:rsidRDefault="00FC08A9" w:rsidP="00AA4050">
      <w:pPr>
        <w:pStyle w:val="01Headline"/>
      </w:pPr>
      <w:r>
        <w:br/>
      </w:r>
      <w:r w:rsidR="00AA4050" w:rsidRPr="00AA4050">
        <w:rPr>
          <w:lang w:val="en-US"/>
        </w:rPr>
        <w:t xml:space="preserve">EIA study for Finland for company builder </w:t>
      </w:r>
      <w:proofErr w:type="spellStart"/>
      <w:r w:rsidR="00AA4050" w:rsidRPr="00AA4050">
        <w:rPr>
          <w:lang w:val="en-US"/>
        </w:rPr>
        <w:t>VolagHy</w:t>
      </w:r>
      <w:proofErr w:type="spellEnd"/>
      <w:r w:rsidR="00AA4050" w:rsidRPr="00AA4050">
        <w:rPr>
          <w:lang w:val="en-US"/>
        </w:rPr>
        <w:t>. </w:t>
      </w:r>
    </w:p>
    <w:p w14:paraId="08EEA5D9" w14:textId="77777777" w:rsidR="00B0046D" w:rsidRDefault="00B0046D">
      <w:pPr>
        <w:spacing w:line="240" w:lineRule="auto"/>
        <w:rPr>
          <w:rFonts w:ascii="Calibri" w:hAnsi="Calibri" w:cs="Arial"/>
          <w:b/>
          <w:color w:val="000000"/>
          <w:sz w:val="34"/>
          <w:szCs w:val="40"/>
        </w:rPr>
      </w:pPr>
      <w:r>
        <w:br w:type="page"/>
      </w:r>
    </w:p>
    <w:p w14:paraId="66F7A9CE" w14:textId="77777777" w:rsidR="00A47843" w:rsidRPr="00A47843" w:rsidRDefault="00A47843" w:rsidP="008B2BE9">
      <w:pPr>
        <w:jc w:val="center"/>
        <w:rPr>
          <w:rFonts w:cs="Calibri Light"/>
          <w:b/>
        </w:rPr>
      </w:pPr>
      <w:r w:rsidRPr="00A47843">
        <w:rPr>
          <w:rFonts w:cs="Calibri Light"/>
          <w:b/>
        </w:rPr>
        <w:lastRenderedPageBreak/>
        <w:t>This service agreement (“Agreement”) is made between:</w:t>
      </w:r>
    </w:p>
    <w:p w14:paraId="463A42B1" w14:textId="77777777" w:rsidR="00A47843" w:rsidRPr="00A47843" w:rsidRDefault="00A47843" w:rsidP="00A47843">
      <w:pPr>
        <w:jc w:val="both"/>
        <w:rPr>
          <w:rFonts w:cs="Calibri Light"/>
        </w:rPr>
      </w:pPr>
    </w:p>
    <w:p w14:paraId="3251E8B2" w14:textId="24A9A542" w:rsidR="00A47843" w:rsidRDefault="006F55AE" w:rsidP="006F55AE">
      <w:pPr>
        <w:pStyle w:val="ListParagraph"/>
        <w:numPr>
          <w:ilvl w:val="0"/>
          <w:numId w:val="1"/>
        </w:numPr>
        <w:spacing w:after="0"/>
        <w:ind w:left="360"/>
        <w:jc w:val="both"/>
        <w:rPr>
          <w:rFonts w:ascii="Calibri Light" w:hAnsi="Calibri Light" w:cs="Calibri Light"/>
          <w:lang w:val="en-US"/>
        </w:rPr>
      </w:pPr>
      <w:r>
        <w:rPr>
          <w:rFonts w:ascii="Calibri Light" w:hAnsi="Calibri Light" w:cs="Calibri Light"/>
          <w:lang w:val="en-US"/>
        </w:rPr>
        <w:t>KIC IE AB, a European public limited liability company (</w:t>
      </w:r>
      <w:r>
        <w:rPr>
          <w:rFonts w:ascii="Calibri Light" w:hAnsi="Calibri Light" w:cs="Calibri Light"/>
          <w:i/>
          <w:lang w:val="en-US"/>
        </w:rPr>
        <w:t>Societas Europaea</w:t>
      </w:r>
      <w:r>
        <w:rPr>
          <w:rFonts w:ascii="Calibri Light" w:hAnsi="Calibri Light" w:cs="Calibri Light"/>
          <w:lang w:val="en-US"/>
        </w:rPr>
        <w:t xml:space="preserve">) having its registered place of business at </w:t>
      </w:r>
      <w:proofErr w:type="spellStart"/>
      <w:r>
        <w:rPr>
          <w:rFonts w:ascii="Calibri Light" w:hAnsi="Calibri Light" w:cs="Calibri Light"/>
          <w:lang w:val="en-US"/>
        </w:rPr>
        <w:t>Torsgatan</w:t>
      </w:r>
      <w:proofErr w:type="spellEnd"/>
      <w:r>
        <w:rPr>
          <w:rFonts w:ascii="Calibri Light" w:hAnsi="Calibri Light" w:cs="Calibri Light"/>
          <w:lang w:val="en-US"/>
        </w:rPr>
        <w:t xml:space="preserve"> 11, 111 23 Stockholm, Sweden </w:t>
      </w:r>
      <w:r w:rsidRPr="00A47843">
        <w:rPr>
          <w:rFonts w:ascii="Calibri Light" w:hAnsi="Calibri Light" w:cs="Calibri Light"/>
          <w:lang w:val="en-US"/>
        </w:rPr>
        <w:t>(“</w:t>
      </w:r>
      <w:r w:rsidRPr="00A47843">
        <w:rPr>
          <w:rFonts w:ascii="Calibri Light" w:hAnsi="Calibri Light" w:cs="Calibri Light"/>
          <w:b/>
          <w:lang w:val="en-US"/>
        </w:rPr>
        <w:t>we</w:t>
      </w:r>
      <w:r w:rsidRPr="00A47843">
        <w:rPr>
          <w:rFonts w:ascii="Calibri Light" w:hAnsi="Calibri Light" w:cs="Calibri Light"/>
          <w:lang w:val="en-US"/>
        </w:rPr>
        <w:t>” or “</w:t>
      </w:r>
      <w:r w:rsidRPr="00A47843">
        <w:rPr>
          <w:rFonts w:ascii="Calibri Light" w:hAnsi="Calibri Light" w:cs="Calibri Light"/>
          <w:b/>
          <w:lang w:val="en-US"/>
        </w:rPr>
        <w:t>us</w:t>
      </w:r>
      <w:r w:rsidRPr="00A47843">
        <w:rPr>
          <w:rFonts w:ascii="Calibri Light" w:hAnsi="Calibri Light" w:cs="Calibri Light"/>
          <w:lang w:val="en-US"/>
        </w:rPr>
        <w:t>”);</w:t>
      </w:r>
    </w:p>
    <w:p w14:paraId="7380B09D" w14:textId="77777777" w:rsidR="006F55AE" w:rsidRPr="006F55AE" w:rsidRDefault="006F55AE" w:rsidP="006F55AE">
      <w:pPr>
        <w:pStyle w:val="ListParagraph"/>
        <w:spacing w:after="0"/>
        <w:ind w:left="360"/>
        <w:jc w:val="both"/>
        <w:rPr>
          <w:rFonts w:ascii="Calibri Light" w:hAnsi="Calibri Light" w:cs="Calibri Light"/>
          <w:lang w:val="en-US"/>
        </w:rPr>
      </w:pPr>
    </w:p>
    <w:p w14:paraId="0B58BC26" w14:textId="77777777"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14:paraId="6636BC38" w14:textId="77777777" w:rsidR="00A47843" w:rsidRPr="00A47843" w:rsidRDefault="00A47843" w:rsidP="00A47843">
      <w:pPr>
        <w:pStyle w:val="ListParagraph"/>
        <w:spacing w:after="0"/>
        <w:jc w:val="both"/>
        <w:rPr>
          <w:rFonts w:ascii="Calibri Light" w:hAnsi="Calibri Light" w:cs="Calibri Light"/>
          <w:lang w:val="en-US"/>
        </w:rPr>
      </w:pPr>
    </w:p>
    <w:p w14:paraId="5CDF95F2" w14:textId="53E2231B"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 xml:space="preserve">address, </w:t>
      </w:r>
      <w:proofErr w:type="spellStart"/>
      <w:r w:rsidRPr="00A47843">
        <w:rPr>
          <w:rFonts w:ascii="Calibri Light" w:hAnsi="Calibri Light" w:cs="Calibri Light"/>
          <w:highlight w:val="yellow"/>
          <w:lang w:val="en-US"/>
        </w:rPr>
        <w:t>zipcode</w:t>
      </w:r>
      <w:proofErr w:type="spellEnd"/>
      <w:r w:rsidRPr="00A47843">
        <w:rPr>
          <w:rFonts w:ascii="Calibri Light" w:hAnsi="Calibri Light" w:cs="Calibri Light"/>
          <w:highlight w:val="yellow"/>
          <w:lang w:val="en-US"/>
        </w:rPr>
        <w:t>, country</w:t>
      </w:r>
      <w:r w:rsidRPr="00A47843">
        <w:rPr>
          <w:rFonts w:ascii="Calibri Light" w:hAnsi="Calibri Light" w:cs="Calibri Light"/>
          <w:lang w:val="en-US"/>
        </w:rPr>
        <w:t>]</w:t>
      </w:r>
      <w:r w:rsidR="00C57C47">
        <w:rPr>
          <w:rFonts w:ascii="Calibri Light" w:hAnsi="Calibri Light" w:cs="Calibri Light"/>
          <w:lang w:val="en-US"/>
        </w:rPr>
        <w:t xml:space="preserve">, </w:t>
      </w:r>
      <w:r w:rsidR="00C57C47" w:rsidRPr="00C57C47">
        <w:rPr>
          <w:rFonts w:ascii="Calibri Light" w:hAnsi="Calibri Light" w:cs="Calibri Light"/>
          <w:highlight w:val="yellow"/>
          <w:lang w:val="en-US"/>
        </w:rPr>
        <w:t xml:space="preserve">[VAT number service </w:t>
      </w:r>
      <w:proofErr w:type="gramStart"/>
      <w:r w:rsidR="00C57C47" w:rsidRPr="00C57C47">
        <w:rPr>
          <w:rFonts w:ascii="Calibri Light" w:hAnsi="Calibri Light" w:cs="Calibri Light"/>
          <w:highlight w:val="yellow"/>
          <w:lang w:val="en-US"/>
        </w:rPr>
        <w:t>provider]</w:t>
      </w:r>
      <w:r w:rsidR="00C57C47" w:rsidRPr="008529A5">
        <w:rPr>
          <w:rFonts w:cs="Calibri Light"/>
          <w:lang w:val="en-GB"/>
        </w:rPr>
        <w:t xml:space="preserve"> </w:t>
      </w:r>
      <w:r w:rsidRPr="00A47843">
        <w:rPr>
          <w:rFonts w:ascii="Calibri Light" w:hAnsi="Calibri Light" w:cs="Calibri Light"/>
          <w:lang w:val="en-US"/>
        </w:rPr>
        <w:t xml:space="preserve"> (</w:t>
      </w:r>
      <w:proofErr w:type="gramEnd"/>
      <w:r w:rsidRPr="00A47843">
        <w:rPr>
          <w:rFonts w:ascii="Calibri Light" w:hAnsi="Calibri Light" w:cs="Calibri Light"/>
          <w:lang w:val="en-US"/>
        </w:rPr>
        <w:t>“</w:t>
      </w:r>
      <w:r w:rsidRPr="00A47843">
        <w:rPr>
          <w:rFonts w:ascii="Calibri Light" w:hAnsi="Calibri Light" w:cs="Calibri Light"/>
          <w:b/>
          <w:lang w:val="en-US"/>
        </w:rPr>
        <w:t>you</w:t>
      </w:r>
      <w:r w:rsidRPr="00A47843">
        <w:rPr>
          <w:rFonts w:ascii="Calibri Light" w:hAnsi="Calibri Light" w:cs="Calibri Light"/>
          <w:lang w:val="en-US"/>
        </w:rPr>
        <w:t>”);</w:t>
      </w:r>
    </w:p>
    <w:p w14:paraId="08884A72" w14:textId="77777777" w:rsidR="00A47843" w:rsidRPr="00A47843" w:rsidRDefault="00A47843" w:rsidP="00A47843">
      <w:pPr>
        <w:rPr>
          <w:rFonts w:cs="Calibri Light"/>
        </w:rPr>
      </w:pPr>
    </w:p>
    <w:p w14:paraId="6F9CAF9C" w14:textId="77777777" w:rsidR="00A47843" w:rsidRPr="00A47843" w:rsidRDefault="00A47843" w:rsidP="00A47843">
      <w:pPr>
        <w:jc w:val="center"/>
        <w:rPr>
          <w:rFonts w:cs="Calibri Light"/>
          <w:b/>
        </w:rPr>
      </w:pPr>
    </w:p>
    <w:p w14:paraId="6909D65A" w14:textId="77777777" w:rsidR="00A47843" w:rsidRPr="00A47843" w:rsidRDefault="00A47843" w:rsidP="00A47843">
      <w:pPr>
        <w:jc w:val="center"/>
        <w:rPr>
          <w:rFonts w:cs="Calibri Light"/>
          <w:b/>
        </w:rPr>
      </w:pPr>
      <w:r w:rsidRPr="00A47843">
        <w:rPr>
          <w:rFonts w:cs="Calibri Light"/>
          <w:b/>
        </w:rPr>
        <w:t>WHY DO WE ENTER INTO THIS AGREEMENT WITH YOU?</w:t>
      </w:r>
    </w:p>
    <w:p w14:paraId="39711D14" w14:textId="77777777" w:rsidR="00A47843" w:rsidRPr="00A47843" w:rsidRDefault="00A47843" w:rsidP="00A47843">
      <w:pPr>
        <w:pStyle w:val="ListParagraph"/>
        <w:spacing w:after="0"/>
        <w:ind w:left="360"/>
        <w:jc w:val="both"/>
        <w:rPr>
          <w:rFonts w:ascii="Calibri Light" w:hAnsi="Calibri Light" w:cs="Calibri Light"/>
          <w:lang w:val="en-US"/>
        </w:rPr>
      </w:pPr>
    </w:p>
    <w:p w14:paraId="43754EB3" w14:textId="77777777"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promote innovation, entrepreneurship and education in the field of sustainable energy.</w:t>
      </w:r>
    </w:p>
    <w:p w14:paraId="0658F8FB" w14:textId="68EBD2CE"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sidRPr="4E9A5F10">
        <w:rPr>
          <w:rFonts w:ascii="Calibri Light" w:hAnsi="Calibri Light" w:cs="Calibri Light"/>
          <w:lang w:val="en-US"/>
        </w:rPr>
        <w:t>As we use public</w:t>
      </w:r>
      <w:r w:rsidR="00DB39AA" w:rsidRPr="4E9A5F10">
        <w:rPr>
          <w:rFonts w:ascii="Calibri Light" w:hAnsi="Calibri Light" w:cs="Calibri Light"/>
          <w:lang w:val="en-US"/>
        </w:rPr>
        <w:t xml:space="preserve"> money</w:t>
      </w:r>
      <w:r w:rsidRPr="4E9A5F10">
        <w:rPr>
          <w:rFonts w:ascii="Calibri Light" w:hAnsi="Calibri Light" w:cs="Calibri Light"/>
          <w:lang w:val="en-US"/>
        </w:rPr>
        <w:t xml:space="preserve">, </w:t>
      </w:r>
      <w:r w:rsidR="00DB39AA" w:rsidRPr="4E9A5F10">
        <w:rPr>
          <w:rFonts w:ascii="Calibri Light" w:hAnsi="Calibri Light" w:cs="Calibri Light"/>
          <w:lang w:val="en-US"/>
        </w:rPr>
        <w:t xml:space="preserve">we need to comply with certain (additional) obligations towards the EIT and other EU bodies. </w:t>
      </w:r>
      <w:r w:rsidR="008B2BE9" w:rsidRPr="4E9A5F10">
        <w:rPr>
          <w:rFonts w:ascii="Calibri Light" w:hAnsi="Calibri Light" w:cs="Calibri Light"/>
          <w:lang w:val="en-US"/>
        </w:rPr>
        <w:t>We also have to impose</w:t>
      </w:r>
      <w:r w:rsidR="00DB39AA" w:rsidRPr="4E9A5F10">
        <w:rPr>
          <w:rFonts w:ascii="Calibri Light" w:hAnsi="Calibri Light" w:cs="Calibri Light"/>
          <w:lang w:val="en-US"/>
        </w:rPr>
        <w:t xml:space="preserve"> some of these obligations on exte</w:t>
      </w:r>
      <w:r w:rsidR="0071504D" w:rsidRPr="4E9A5F10">
        <w:rPr>
          <w:rFonts w:ascii="Calibri Light" w:hAnsi="Calibri Light" w:cs="Calibri Light"/>
          <w:lang w:val="en-US"/>
        </w:rPr>
        <w:t>rnal parties, such as you</w:t>
      </w:r>
      <w:r w:rsidR="00DB39AA" w:rsidRPr="4E9A5F10">
        <w:rPr>
          <w:rFonts w:ascii="Calibri Light" w:hAnsi="Calibri Light" w:cs="Calibri Light"/>
          <w:lang w:val="en-US"/>
        </w:rPr>
        <w:t xml:space="preserve">. </w:t>
      </w:r>
      <w:bookmarkStart w:id="0" w:name="_Hlk60733744"/>
      <w:bookmarkStart w:id="1" w:name="_Hlk60735630"/>
      <w:r w:rsidR="00B80FA6" w:rsidRPr="4E9A5F10">
        <w:rPr>
          <w:rFonts w:ascii="Calibri Light" w:hAnsi="Calibri Light" w:cs="Calibri Light"/>
          <w:i/>
          <w:iCs/>
          <w:lang w:val="en-US"/>
        </w:rPr>
        <w:t>Our</w:t>
      </w:r>
      <w:r w:rsidR="00B80FA6" w:rsidRPr="4E9A5F10">
        <w:rPr>
          <w:rFonts w:ascii="Calibri Light" w:hAnsi="Calibri Light" w:cs="Calibri Light"/>
          <w:lang w:val="en-US"/>
        </w:rPr>
        <w:t xml:space="preserve"> contractual obligations with the EIT relating to said public money are on the verge of changing due to the upcoming implementation of the Horizon Europe framework. These changes are expected to become effective over the course of 202</w:t>
      </w:r>
      <w:r w:rsidR="034B3422" w:rsidRPr="4E9A5F10">
        <w:rPr>
          <w:rFonts w:ascii="Calibri Light" w:hAnsi="Calibri Light" w:cs="Calibri Light"/>
          <w:lang w:val="en-US"/>
        </w:rPr>
        <w:t>3</w:t>
      </w:r>
      <w:r w:rsidR="00B80FA6" w:rsidRPr="4E9A5F10">
        <w:rPr>
          <w:rFonts w:ascii="Calibri Light" w:hAnsi="Calibri Light" w:cs="Calibri Light"/>
          <w:lang w:val="en-US"/>
        </w:rPr>
        <w:t xml:space="preserve"> and 202</w:t>
      </w:r>
      <w:r w:rsidR="36377A19" w:rsidRPr="4E9A5F10">
        <w:rPr>
          <w:rFonts w:ascii="Calibri Light" w:hAnsi="Calibri Light" w:cs="Calibri Light"/>
          <w:lang w:val="en-US"/>
        </w:rPr>
        <w:t>4</w:t>
      </w:r>
      <w:r w:rsidR="00B80FA6" w:rsidRPr="4E9A5F10">
        <w:rPr>
          <w:rFonts w:ascii="Calibri Light" w:hAnsi="Calibri Light" w:cs="Calibri Light"/>
          <w:lang w:val="en-US"/>
        </w:rPr>
        <w:t xml:space="preserve"> and may require amendment of this Agreement. We have added a clause to this Agreement, allowing </w:t>
      </w:r>
      <w:r w:rsidR="00B80FA6" w:rsidRPr="4E9A5F10">
        <w:rPr>
          <w:rFonts w:ascii="Calibri Light" w:hAnsi="Calibri Light" w:cs="Calibri Light"/>
          <w:i/>
          <w:iCs/>
          <w:lang w:val="en-US"/>
        </w:rPr>
        <w:t>us</w:t>
      </w:r>
      <w:r w:rsidR="00B80FA6" w:rsidRPr="4E9A5F10">
        <w:rPr>
          <w:rFonts w:ascii="Calibri Light" w:hAnsi="Calibri Light" w:cs="Calibri Light"/>
          <w:lang w:val="en-US"/>
        </w:rPr>
        <w:t xml:space="preserve"> to terminate this Agreement should </w:t>
      </w:r>
      <w:r w:rsidR="00B80FA6" w:rsidRPr="4E9A5F10">
        <w:rPr>
          <w:rFonts w:ascii="Calibri Light" w:hAnsi="Calibri Light" w:cs="Calibri Light"/>
          <w:i/>
          <w:iCs/>
          <w:lang w:val="en-US"/>
        </w:rPr>
        <w:t>you</w:t>
      </w:r>
      <w:r w:rsidR="00B80FA6" w:rsidRPr="4E9A5F10">
        <w:rPr>
          <w:rFonts w:ascii="Calibri Light" w:hAnsi="Calibri Light" w:cs="Calibri Light"/>
          <w:lang w:val="en-US"/>
        </w:rPr>
        <w:t xml:space="preserve"> be unwilling or unable to accept such changes.</w:t>
      </w:r>
      <w:bookmarkEnd w:id="0"/>
      <w:bookmarkEnd w:id="1"/>
    </w:p>
    <w:p w14:paraId="1E546165" w14:textId="5542C874"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certain services. These services (“</w:t>
      </w:r>
      <w:r w:rsidR="00A47843" w:rsidRPr="00A47843">
        <w:rPr>
          <w:rFonts w:ascii="Calibri Light" w:hAnsi="Calibri Light" w:cs="Calibri Light"/>
          <w:b/>
          <w:lang w:val="en-US"/>
        </w:rPr>
        <w:t>Services</w:t>
      </w:r>
      <w:r w:rsidR="00A47843" w:rsidRPr="00A47843">
        <w:rPr>
          <w:rFonts w:ascii="Calibri Light" w:hAnsi="Calibri Light" w:cs="Calibri Light"/>
          <w:lang w:val="en-US"/>
        </w:rPr>
        <w:t>”)</w:t>
      </w:r>
      <w:r>
        <w:rPr>
          <w:rFonts w:ascii="Calibri Light" w:hAnsi="Calibri Light" w:cs="Calibri Light"/>
          <w:lang w:val="en-US"/>
        </w:rPr>
        <w:t xml:space="preserve"> 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8F162B">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on </w:t>
      </w:r>
      <w:r w:rsidR="00A47843" w:rsidRPr="00A47843">
        <w:rPr>
          <w:rFonts w:ascii="Calibri Light" w:hAnsi="Calibri Light" w:cs="Calibri Light"/>
          <w:lang w:val="en-US"/>
        </w:rPr>
        <w:t xml:space="preserve">the basis of </w:t>
      </w:r>
      <w:r>
        <w:rPr>
          <w:rFonts w:ascii="Calibri Light" w:hAnsi="Calibri Light" w:cs="Calibri Light"/>
          <w:lang w:val="en-US"/>
        </w:rPr>
        <w:t xml:space="preserve">which </w:t>
      </w:r>
      <w:r w:rsidR="00A47843" w:rsidRPr="00A47843">
        <w:rPr>
          <w:rFonts w:ascii="Calibri Light" w:hAnsi="Calibri Light" w:cs="Calibri Light"/>
          <w:lang w:val="en-US"/>
        </w:rPr>
        <w:t>we selected you to provide the Services</w:t>
      </w:r>
      <w:r>
        <w:rPr>
          <w:rFonts w:ascii="Calibri Light" w:hAnsi="Calibri Light" w:cs="Calibri Light"/>
          <w:lang w:val="en-US"/>
        </w:rPr>
        <w:t>; and</w:t>
      </w:r>
    </w:p>
    <w:p w14:paraId="2629199D" w14:textId="77777777"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the Services.</w:t>
      </w:r>
    </w:p>
    <w:p w14:paraId="11C85F2D" w14:textId="77777777" w:rsidR="00A47843" w:rsidRPr="00A47843" w:rsidRDefault="00A47843" w:rsidP="00A47843">
      <w:pPr>
        <w:jc w:val="center"/>
        <w:rPr>
          <w:rFonts w:cs="Calibri Light"/>
          <w:b/>
        </w:rPr>
      </w:pPr>
    </w:p>
    <w:p w14:paraId="4EF7EB3B" w14:textId="77777777" w:rsidR="00A47843" w:rsidRPr="00A47843" w:rsidRDefault="00A47843" w:rsidP="00A47843">
      <w:pPr>
        <w:jc w:val="center"/>
        <w:rPr>
          <w:rFonts w:cs="Calibri Light"/>
          <w:b/>
        </w:rPr>
      </w:pPr>
    </w:p>
    <w:p w14:paraId="180824E1" w14:textId="77777777" w:rsidR="00A47843" w:rsidRPr="00A47843" w:rsidRDefault="00A47843" w:rsidP="00A47843">
      <w:pPr>
        <w:jc w:val="center"/>
        <w:rPr>
          <w:rFonts w:cs="Calibri Light"/>
          <w:b/>
        </w:rPr>
      </w:pPr>
      <w:r w:rsidRPr="00A47843">
        <w:rPr>
          <w:rFonts w:cs="Calibri Light"/>
          <w:b/>
        </w:rPr>
        <w:t>WHAT HAVE WE AGREED?</w:t>
      </w:r>
    </w:p>
    <w:p w14:paraId="0B7B9B8A" w14:textId="77777777" w:rsidR="00A47843" w:rsidRPr="00A47843" w:rsidRDefault="00A47843" w:rsidP="00A47843">
      <w:pPr>
        <w:jc w:val="both"/>
        <w:rPr>
          <w:rFonts w:cs="Calibri Light"/>
        </w:rPr>
      </w:pPr>
    </w:p>
    <w:p w14:paraId="200AC1C5" w14:textId="77777777"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1</w:t>
      </w:r>
      <w:r>
        <w:rPr>
          <w:rFonts w:cs="Calibri Light"/>
          <w:b/>
        </w:rPr>
        <w:t xml:space="preserve">  -</w:t>
      </w:r>
      <w:proofErr w:type="gramEnd"/>
      <w:r>
        <w:rPr>
          <w:rFonts w:cs="Calibri Light"/>
          <w:b/>
        </w:rPr>
        <w:t xml:space="preserve">  </w:t>
      </w:r>
      <w:r w:rsidRPr="00A47843">
        <w:rPr>
          <w:rFonts w:cs="Calibri Light"/>
          <w:b/>
        </w:rPr>
        <w:t>Performance of the Services, subcontracting</w:t>
      </w:r>
    </w:p>
    <w:p w14:paraId="57B864BA" w14:textId="77777777" w:rsidR="00A47843" w:rsidRPr="00A47843" w:rsidRDefault="00A47843" w:rsidP="00A47843">
      <w:pPr>
        <w:jc w:val="both"/>
        <w:rPr>
          <w:rFonts w:cs="Calibri Light"/>
        </w:rPr>
      </w:pPr>
    </w:p>
    <w:p w14:paraId="57FD1C52" w14:textId="21385255"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2" w:name="_Ref508974613"/>
      <w:r w:rsidRPr="00A47843">
        <w:rPr>
          <w:rFonts w:ascii="Calibri Light" w:hAnsi="Calibri Light" w:cs="Calibri Light"/>
          <w:lang w:val="en-US"/>
        </w:rPr>
        <w:t>You must perform the Services and provide the deliverables that are specified below. You must do so within the time schedule specified below.</w:t>
      </w:r>
      <w:bookmarkEnd w:id="2"/>
      <w:r w:rsidR="00A51DD8">
        <w:rPr>
          <w:rFonts w:ascii="Calibri Light" w:hAnsi="Calibri Light" w:cs="Calibri Light"/>
          <w:lang w:val="en-US"/>
        </w:rPr>
        <w:t xml:space="preserve"> </w:t>
      </w:r>
    </w:p>
    <w:p w14:paraId="24344D15" w14:textId="77777777"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14:paraId="36567D98" w14:textId="77777777"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14:paraId="057DE990" w14:textId="7777777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14:paraId="4A75DF00" w14:textId="7777777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14:paraId="26F8EADA" w14:textId="7777777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14:paraId="47C32B8D" w14:textId="77777777" w:rsidTr="007751DD">
        <w:tc>
          <w:tcPr>
            <w:tcW w:w="2835" w:type="dxa"/>
            <w:tcBorders>
              <w:top w:val="single" w:sz="12" w:space="0" w:color="auto"/>
            </w:tcBorders>
          </w:tcPr>
          <w:p w14:paraId="4DE7CAC5" w14:textId="77777777" w:rsidR="00AA4050" w:rsidRDefault="00AA4050" w:rsidP="007C183B">
            <w:pPr>
              <w:pStyle w:val="ListParagraph"/>
              <w:ind w:left="0"/>
              <w:rPr>
                <w:rFonts w:ascii="Calibri Light" w:hAnsi="Calibri Light" w:cs="Calibri Light"/>
                <w:lang w:val="en-US"/>
              </w:rPr>
            </w:pPr>
          </w:p>
          <w:p w14:paraId="46DA3108" w14:textId="3B97E98E" w:rsid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p w14:paraId="2F1D063D" w14:textId="77777777" w:rsidR="00AA4050" w:rsidRPr="00A47843" w:rsidRDefault="00AA4050" w:rsidP="007C183B">
            <w:pPr>
              <w:pStyle w:val="ListParagraph"/>
              <w:ind w:left="0"/>
              <w:rPr>
                <w:rFonts w:ascii="Calibri Light" w:hAnsi="Calibri Light" w:cs="Calibri Light"/>
                <w:lang w:val="en-US"/>
              </w:rPr>
            </w:pPr>
          </w:p>
        </w:tc>
        <w:tc>
          <w:tcPr>
            <w:tcW w:w="2977" w:type="dxa"/>
            <w:tcBorders>
              <w:top w:val="single" w:sz="12" w:space="0" w:color="auto"/>
            </w:tcBorders>
          </w:tcPr>
          <w:p w14:paraId="4694CF1D" w14:textId="77777777" w:rsidR="00AA4050" w:rsidRDefault="00AA4050" w:rsidP="007C183B">
            <w:pPr>
              <w:pStyle w:val="ListParagraph"/>
              <w:ind w:left="0"/>
              <w:rPr>
                <w:rFonts w:ascii="Calibri Light" w:hAnsi="Calibri Light" w:cs="Calibri Light"/>
                <w:lang w:val="en-US"/>
              </w:rPr>
            </w:pPr>
          </w:p>
          <w:p w14:paraId="078519B8" w14:textId="505ACDC5"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w:t>
            </w:r>
            <w:proofErr w:type="gramStart"/>
            <w:r w:rsidR="007C183B" w:rsidRPr="007C183B">
              <w:rPr>
                <w:rFonts w:ascii="Calibri Light" w:hAnsi="Calibri Light" w:cs="Calibri Light"/>
                <w:highlight w:val="yellow"/>
                <w:lang w:val="en-US"/>
              </w:rPr>
              <w:t xml:space="preserve">service </w:t>
            </w:r>
            <w:r w:rsidRPr="00A47843">
              <w:rPr>
                <w:rFonts w:ascii="Calibri Light" w:hAnsi="Calibri Light" w:cs="Calibri Light"/>
                <w:lang w:val="en-US"/>
              </w:rPr>
              <w:t>]</w:t>
            </w:r>
            <w:proofErr w:type="gramEnd"/>
            <w:r w:rsidRPr="00A47843">
              <w:rPr>
                <w:rFonts w:ascii="Calibri Light" w:hAnsi="Calibri Light" w:cs="Calibri Light"/>
                <w:lang w:val="en-US"/>
              </w:rPr>
              <w:t xml:space="preserve"> </w:t>
            </w:r>
          </w:p>
        </w:tc>
        <w:tc>
          <w:tcPr>
            <w:tcW w:w="2536" w:type="dxa"/>
            <w:tcBorders>
              <w:top w:val="single" w:sz="12" w:space="0" w:color="auto"/>
            </w:tcBorders>
          </w:tcPr>
          <w:p w14:paraId="37F3F417" w14:textId="77777777" w:rsidR="00AA4050" w:rsidRDefault="00AA4050" w:rsidP="007C183B">
            <w:pPr>
              <w:pStyle w:val="ListParagraph"/>
              <w:ind w:left="0"/>
              <w:rPr>
                <w:rFonts w:ascii="Calibri Light" w:hAnsi="Calibri Light" w:cs="Calibri Light"/>
                <w:lang w:val="en-US"/>
              </w:rPr>
            </w:pPr>
          </w:p>
          <w:p w14:paraId="18386D3B" w14:textId="55DA6F7D"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bl>
    <w:p w14:paraId="3A0FADF0" w14:textId="2526EDF7" w:rsidR="00A47843" w:rsidRPr="0071504D" w:rsidRDefault="008529A5" w:rsidP="0071504D">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lastRenderedPageBreak/>
        <w:t>You</w:t>
      </w:r>
      <w:r w:rsidRPr="00A51DD8">
        <w:rPr>
          <w:rFonts w:ascii="Calibri Light" w:hAnsi="Calibri Light" w:cs="Calibri Light"/>
          <w:lang w:val="en-US"/>
        </w:rPr>
        <w:t xml:space="preserve"> </w:t>
      </w:r>
      <w:r>
        <w:rPr>
          <w:rFonts w:ascii="Calibri Light" w:hAnsi="Calibri Light" w:cs="Calibri Light"/>
          <w:lang w:val="en-US"/>
        </w:rPr>
        <w:t>accept this assignment to perform the Services</w:t>
      </w:r>
      <w:r w:rsidR="00A642F4">
        <w:rPr>
          <w:rFonts w:ascii="Calibri Light" w:hAnsi="Calibri Light" w:cs="Calibri Light"/>
          <w:lang w:val="en-US"/>
        </w:rPr>
        <w:t>.</w:t>
      </w:r>
      <w:r w:rsidRPr="00A51DD8">
        <w:rPr>
          <w:rFonts w:ascii="Calibri Light" w:hAnsi="Calibri Light" w:cs="Calibri Light"/>
          <w:lang w:val="en-US"/>
        </w:rPr>
        <w:t xml:space="preserve"> </w:t>
      </w:r>
      <w:r w:rsidR="00A642F4">
        <w:rPr>
          <w:rFonts w:ascii="Calibri Light" w:hAnsi="Calibri Light" w:cs="Calibri Light"/>
          <w:lang w:val="en-US"/>
        </w:rPr>
        <w:t>I</w:t>
      </w:r>
      <w:r w:rsidRPr="00A51DD8">
        <w:rPr>
          <w:rFonts w:ascii="Calibri Light" w:hAnsi="Calibri Light" w:cs="Calibri Light"/>
          <w:lang w:val="en-US"/>
        </w:rPr>
        <w:t xml:space="preserve">n doing so, </w:t>
      </w:r>
      <w:r w:rsidR="00A642F4">
        <w:rPr>
          <w:rFonts w:ascii="Calibri Light" w:hAnsi="Calibri Light" w:cs="Calibri Light"/>
          <w:lang w:val="en-US"/>
        </w:rPr>
        <w:t xml:space="preserve">you </w:t>
      </w:r>
      <w:r w:rsidRPr="00A51DD8">
        <w:rPr>
          <w:rFonts w:ascii="Calibri Light" w:hAnsi="Calibri Light" w:cs="Calibri Light"/>
          <w:lang w:val="en-US"/>
        </w:rPr>
        <w:t xml:space="preserve">assume full responsibility for the correct performance of the </w:t>
      </w:r>
      <w:r>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You must perform the Services by exercising due skill, speed and care, at a level generally required of well reputed service providers that perform</w:t>
      </w:r>
      <w:r w:rsidR="0071504D">
        <w:rPr>
          <w:rFonts w:ascii="Calibri Light" w:hAnsi="Calibri Light" w:cs="Calibri Light"/>
          <w:lang w:val="en-US"/>
        </w:rPr>
        <w:t xml:space="preserve"> the same or similar services</w:t>
      </w:r>
      <w:r w:rsidR="00A51DD8">
        <w:rPr>
          <w:rFonts w:ascii="Calibri Light" w:hAnsi="Calibri Light" w:cs="Calibri Light"/>
          <w:lang w:val="en-US"/>
        </w:rPr>
        <w:t xml:space="preserve">. </w:t>
      </w:r>
    </w:p>
    <w:p w14:paraId="0690A709" w14:textId="60999CCC" w:rsidR="00A47843" w:rsidRPr="00A47843" w:rsidRDefault="00A51DD8"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will plan </w:t>
      </w:r>
      <w:r>
        <w:rPr>
          <w:rFonts w:ascii="Calibri Light" w:hAnsi="Calibri Light" w:cs="Calibri Light"/>
          <w:lang w:val="en-US"/>
        </w:rPr>
        <w:t>your</w:t>
      </w:r>
      <w:r w:rsidRPr="00A51DD8">
        <w:rPr>
          <w:rFonts w:ascii="Calibri Light" w:hAnsi="Calibri Light" w:cs="Calibri Light"/>
          <w:lang w:val="en-US"/>
        </w:rPr>
        <w:t xml:space="preserve"> work independently</w:t>
      </w:r>
      <w:r>
        <w:rPr>
          <w:rFonts w:ascii="Calibri Light" w:hAnsi="Calibri Light" w:cs="Calibri Light"/>
          <w:lang w:val="en-US"/>
        </w:rPr>
        <w:t>.</w:t>
      </w:r>
      <w:r w:rsidRPr="00A51DD8">
        <w:rPr>
          <w:rFonts w:ascii="Calibri Light" w:hAnsi="Calibri Light" w:cs="Calibri Light"/>
          <w:lang w:val="en-US"/>
        </w:rPr>
        <w:t xml:space="preserve"> </w:t>
      </w:r>
      <w:r>
        <w:rPr>
          <w:rFonts w:ascii="Calibri Light" w:hAnsi="Calibri Light" w:cs="Calibri Light"/>
          <w:lang w:val="en-US"/>
        </w:rPr>
        <w:t>You</w:t>
      </w:r>
      <w:r w:rsidRPr="00A51DD8">
        <w:rPr>
          <w:rFonts w:ascii="Calibri Light" w:hAnsi="Calibri Light" w:cs="Calibri Light"/>
          <w:lang w:val="en-US"/>
        </w:rPr>
        <w:t xml:space="preserve"> will perform the </w:t>
      </w:r>
      <w:r>
        <w:rPr>
          <w:rFonts w:ascii="Calibri Light" w:hAnsi="Calibri Light" w:cs="Calibri Light"/>
          <w:lang w:val="en-US"/>
        </w:rPr>
        <w:t xml:space="preserve">Services </w:t>
      </w:r>
      <w:r w:rsidRPr="00A51DD8">
        <w:rPr>
          <w:rFonts w:ascii="Calibri Light" w:hAnsi="Calibri Light" w:cs="Calibri Light"/>
          <w:lang w:val="en-US"/>
        </w:rPr>
        <w:t>at</w:t>
      </w:r>
      <w:r>
        <w:rPr>
          <w:rFonts w:ascii="Calibri Light" w:hAnsi="Calibri Light" w:cs="Calibri Light"/>
          <w:lang w:val="en-US"/>
        </w:rPr>
        <w:t xml:space="preserve"> your </w:t>
      </w:r>
      <w:r w:rsidRPr="00A51DD8">
        <w:rPr>
          <w:rFonts w:ascii="Calibri Light" w:hAnsi="Calibri Light" w:cs="Calibri Light"/>
          <w:lang w:val="en-US"/>
        </w:rPr>
        <w:t xml:space="preserve">own discretion, without being supervised or managed by </w:t>
      </w:r>
      <w:r>
        <w:rPr>
          <w:rFonts w:ascii="Calibri Light" w:hAnsi="Calibri Light" w:cs="Calibri Light"/>
          <w:lang w:val="en-US"/>
        </w:rPr>
        <w:t>us. We</w:t>
      </w:r>
      <w:r w:rsidRPr="00A51DD8">
        <w:rPr>
          <w:rFonts w:ascii="Calibri Light" w:hAnsi="Calibri Light" w:cs="Calibri Light"/>
          <w:lang w:val="en-US"/>
        </w:rPr>
        <w:t xml:space="preserve"> may give directions and instructions with regard to the </w:t>
      </w:r>
      <w:r w:rsidR="008529A5">
        <w:rPr>
          <w:rFonts w:ascii="Calibri Light" w:hAnsi="Calibri Light" w:cs="Calibri Light"/>
          <w:lang w:val="en-US"/>
        </w:rPr>
        <w:t>deliverables</w:t>
      </w:r>
      <w:r w:rsidRPr="00A51DD8">
        <w:rPr>
          <w:rFonts w:ascii="Calibri Light" w:hAnsi="Calibri Light" w:cs="Calibri Light"/>
          <w:lang w:val="en-US"/>
        </w:rPr>
        <w:t xml:space="preserve"> of the </w:t>
      </w:r>
      <w:r>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You are free to organize how you provide the Services as long as the Services meet the requirements set in this Agreement.</w:t>
      </w:r>
    </w:p>
    <w:p w14:paraId="7664A563" w14:textId="77777777"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use personnel who possess the qualifications and experience necessary for the proper performance of the Services.</w:t>
      </w:r>
      <w:r w:rsidR="00A55886">
        <w:rPr>
          <w:rFonts w:ascii="Calibri Light" w:hAnsi="Calibri Light" w:cs="Calibri Light"/>
          <w:lang w:val="en-US"/>
        </w:rPr>
        <w:t xml:space="preserve"> If you </w:t>
      </w:r>
      <w:r w:rsidR="003A471B">
        <w:rPr>
          <w:rFonts w:ascii="Calibri Light" w:hAnsi="Calibri Light" w:cs="Calibri Light"/>
          <w:lang w:val="en-US"/>
        </w:rPr>
        <w:t>mentioned specific personnel i</w:t>
      </w:r>
      <w:r w:rsidR="00A55886">
        <w:rPr>
          <w:rFonts w:ascii="Calibri Light" w:hAnsi="Calibri Light" w:cs="Calibri Light"/>
          <w:lang w:val="en-US"/>
        </w:rPr>
        <w:t>n your offer, we assume the Services are performed by</w:t>
      </w:r>
      <w:r w:rsidR="003A471B">
        <w:rPr>
          <w:rFonts w:ascii="Calibri Light" w:hAnsi="Calibri Light" w:cs="Calibri Light"/>
          <w:lang w:val="en-US"/>
        </w:rPr>
        <w:t xml:space="preserve"> such personnel</w:t>
      </w:r>
      <w:r w:rsidR="00A55886">
        <w:rPr>
          <w:rFonts w:ascii="Calibri Light" w:hAnsi="Calibri Light" w:cs="Calibri Light"/>
          <w:lang w:val="en-US"/>
        </w:rPr>
        <w:t>. Should you want to involve other</w:t>
      </w:r>
      <w:r w:rsidR="003A471B">
        <w:rPr>
          <w:rFonts w:ascii="Calibri Light" w:hAnsi="Calibri Light" w:cs="Calibri Light"/>
          <w:lang w:val="en-US"/>
        </w:rPr>
        <w:t xml:space="preserve"> personnel</w:t>
      </w:r>
      <w:r w:rsidR="00A55886">
        <w:rPr>
          <w:rFonts w:ascii="Calibri Light" w:hAnsi="Calibri Light" w:cs="Calibri Light"/>
          <w:lang w:val="en-US"/>
        </w:rPr>
        <w:t xml:space="preserve">, you must ask us whether we agree </w:t>
      </w:r>
      <w:r w:rsidR="003A471B">
        <w:rPr>
          <w:rFonts w:ascii="Calibri Light" w:hAnsi="Calibri Light" w:cs="Calibri Light"/>
          <w:lang w:val="en-US"/>
        </w:rPr>
        <w:t xml:space="preserve">on that </w:t>
      </w:r>
      <w:r w:rsidR="00A55886">
        <w:rPr>
          <w:rFonts w:ascii="Calibri Light" w:hAnsi="Calibri Light" w:cs="Calibri Light"/>
          <w:lang w:val="en-US"/>
        </w:rPr>
        <w:t>first.</w:t>
      </w:r>
    </w:p>
    <w:p w14:paraId="0E29ABBF" w14:textId="77777777"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You must report to us how you progress in the performance of the Services if we ask you to do so.</w:t>
      </w:r>
      <w:r w:rsidR="008B2BE9">
        <w:rPr>
          <w:rFonts w:ascii="Calibri Light" w:hAnsi="Calibri Light" w:cs="Calibri Light"/>
          <w:lang w:val="en-US"/>
        </w:rPr>
        <w:t xml:space="preserve"> We may ask you to report in a specific format.</w:t>
      </w:r>
    </w:p>
    <w:p w14:paraId="6FAE7DB3" w14:textId="6183DE97"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Services that you provide to us. If we do not reject Services within </w:t>
      </w:r>
      <w:r w:rsidR="0054469D">
        <w:rPr>
          <w:rFonts w:ascii="Calibri Light" w:hAnsi="Calibri Light" w:cs="Calibri Light"/>
          <w:lang w:val="en-US"/>
        </w:rPr>
        <w:t>60</w:t>
      </w:r>
      <w:r w:rsidRPr="00A47843">
        <w:rPr>
          <w:rFonts w:ascii="Calibri Light" w:hAnsi="Calibri Light" w:cs="Calibri Light"/>
          <w:lang w:val="en-US"/>
        </w:rPr>
        <w:t xml:space="preserve"> days after delivery, </w:t>
      </w:r>
      <w:r w:rsidR="00A55886">
        <w:rPr>
          <w:rFonts w:ascii="Calibri Light" w:hAnsi="Calibri Light" w:cs="Calibri Light"/>
          <w:lang w:val="en-US"/>
        </w:rPr>
        <w:t xml:space="preserve">you may assume we </w:t>
      </w:r>
      <w:r w:rsidRPr="00A47843">
        <w:rPr>
          <w:rFonts w:ascii="Calibri Light" w:hAnsi="Calibri Light" w:cs="Calibri Light"/>
          <w:lang w:val="en-US"/>
        </w:rPr>
        <w:t>accepted</w:t>
      </w:r>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14:paraId="14192887" w14:textId="77777777"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Service 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and it is possible for you to re-perform the rejected (part of</w:t>
      </w:r>
      <w:proofErr w:type="gramStart"/>
      <w:r w:rsidRPr="00A47843">
        <w:rPr>
          <w:rFonts w:ascii="Calibri Light" w:hAnsi="Calibri Light" w:cs="Calibri Light"/>
          <w:lang w:val="en-US"/>
        </w:rPr>
        <w:t xml:space="preserve"> the)</w:t>
      </w:r>
      <w:proofErr w:type="gramEnd"/>
      <w:r w:rsidRPr="00A47843">
        <w:rPr>
          <w:rFonts w:ascii="Calibri Light" w:hAnsi="Calibri Light" w:cs="Calibri Light"/>
          <w:lang w:val="en-US"/>
        </w:rPr>
        <w:t xml:space="preserve"> Service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14:paraId="2434771F" w14:textId="77777777"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a Service 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Service is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Service.</w:t>
      </w:r>
      <w:r w:rsidRPr="00A47843">
        <w:rPr>
          <w:rFonts w:ascii="Calibri Light" w:hAnsi="Calibri Light" w:cs="Calibri Light"/>
          <w:lang w:val="en-US"/>
        </w:rPr>
        <w:t xml:space="preserve"> </w:t>
      </w:r>
    </w:p>
    <w:p w14:paraId="0BCA9CF5" w14:textId="77777777"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(part of) the Services 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Services. </w:t>
      </w:r>
      <w:r w:rsidR="00A47843" w:rsidRPr="00A47843">
        <w:rPr>
          <w:rFonts w:ascii="Calibri Light" w:hAnsi="Calibri Light" w:cs="Calibri Light"/>
          <w:lang w:val="en-US"/>
        </w:rPr>
        <w:t>We shall not have a direct contractual relationship with the subcontractor.</w:t>
      </w:r>
    </w:p>
    <w:p w14:paraId="76F41B6C" w14:textId="77777777" w:rsidR="00A47843" w:rsidRPr="00A47843" w:rsidRDefault="00A47843" w:rsidP="00A47843">
      <w:pPr>
        <w:pStyle w:val="ListParagraph"/>
        <w:spacing w:after="0"/>
        <w:jc w:val="center"/>
        <w:rPr>
          <w:rFonts w:ascii="Calibri Light" w:hAnsi="Calibri Light" w:cs="Calibri Light"/>
          <w:b/>
          <w:lang w:val="en-US"/>
        </w:rPr>
      </w:pPr>
    </w:p>
    <w:p w14:paraId="0DCCF5D3" w14:textId="77777777"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 xml:space="preserve">Article </w:t>
      </w:r>
      <w:proofErr w:type="gramStart"/>
      <w:r w:rsidRPr="00A47843">
        <w:rPr>
          <w:rFonts w:ascii="Calibri Light" w:hAnsi="Calibri Light" w:cs="Calibri Light"/>
          <w:b/>
          <w:lang w:val="en-US"/>
        </w:rPr>
        <w:t>2</w:t>
      </w:r>
      <w:r>
        <w:rPr>
          <w:rFonts w:ascii="Calibri Light" w:hAnsi="Calibri Light" w:cs="Calibri Light"/>
          <w:b/>
          <w:lang w:val="en-US"/>
        </w:rPr>
        <w:t xml:space="preserve">  -</w:t>
      </w:r>
      <w:proofErr w:type="gramEnd"/>
      <w:r>
        <w:rPr>
          <w:rFonts w:ascii="Calibri Light" w:hAnsi="Calibri Light" w:cs="Calibri Light"/>
          <w:b/>
          <w:lang w:val="en-US"/>
        </w:rPr>
        <w:t xml:space="preserve">  </w:t>
      </w:r>
      <w:r w:rsidRPr="00A47843">
        <w:rPr>
          <w:rFonts w:ascii="Calibri Light" w:hAnsi="Calibri Light" w:cs="Calibri Light"/>
          <w:b/>
          <w:lang w:val="en-US"/>
        </w:rPr>
        <w:t>Compensation, invoices and payment</w:t>
      </w:r>
    </w:p>
    <w:p w14:paraId="0AFF4F3C" w14:textId="77777777" w:rsidR="00A47843" w:rsidRPr="00A47843" w:rsidRDefault="00A47843" w:rsidP="00A47843">
      <w:pPr>
        <w:pStyle w:val="ListParagraph"/>
        <w:spacing w:after="0"/>
        <w:jc w:val="center"/>
        <w:rPr>
          <w:rFonts w:ascii="Calibri Light" w:hAnsi="Calibri Light" w:cs="Calibri Light"/>
          <w:b/>
          <w:lang w:val="en-US"/>
        </w:rPr>
      </w:pPr>
    </w:p>
    <w:p w14:paraId="7F8F7162" w14:textId="77777777"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We pay the fees specified below as compensation for the Services.</w:t>
      </w:r>
    </w:p>
    <w:p w14:paraId="3CFDAC78" w14:textId="77777777"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7777777" w:rsidR="00A47843" w:rsidRPr="00A47843" w:rsidRDefault="00A47843" w:rsidP="007751DD">
            <w:pPr>
              <w:jc w:val="both"/>
              <w:rPr>
                <w:rFonts w:cs="Calibri Light"/>
                <w:b/>
              </w:rPr>
            </w:pPr>
            <w:r w:rsidRPr="00A47843">
              <w:rPr>
                <w:rFonts w:cs="Calibri Light"/>
                <w:b/>
              </w:rPr>
              <w:t>Fees</w:t>
            </w:r>
          </w:p>
        </w:tc>
      </w:tr>
      <w:tr w:rsidR="00A47843" w:rsidRPr="00A47843" w14:paraId="31873EA4" w14:textId="77777777" w:rsidTr="007751DD">
        <w:tc>
          <w:tcPr>
            <w:tcW w:w="9062" w:type="dxa"/>
            <w:tcBorders>
              <w:top w:val="single" w:sz="12" w:space="0" w:color="auto"/>
            </w:tcBorders>
          </w:tcPr>
          <w:p w14:paraId="27B6F950" w14:textId="3E61E3B7"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14:paraId="2C7AE57B" w14:textId="18BB8061" w:rsidR="00A47843" w:rsidRDefault="00A47843" w:rsidP="00A47843">
      <w:pPr>
        <w:jc w:val="both"/>
        <w:rPr>
          <w:rFonts w:cs="Calibri Light"/>
        </w:rPr>
      </w:pPr>
    </w:p>
    <w:tbl>
      <w:tblPr>
        <w:tblStyle w:val="TableGrid"/>
        <w:tblW w:w="0" w:type="auto"/>
        <w:tblInd w:w="708" w:type="dxa"/>
        <w:tblLook w:val="04A0" w:firstRow="1" w:lastRow="0" w:firstColumn="1" w:lastColumn="0" w:noHBand="0" w:noVBand="1"/>
      </w:tblPr>
      <w:tblGrid>
        <w:gridCol w:w="7994"/>
      </w:tblGrid>
      <w:tr w:rsidR="00FC3228" w:rsidRPr="00A47843"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583FC514" w:rsidR="00FC3228" w:rsidRPr="00A47843" w:rsidRDefault="00FC3228" w:rsidP="007751DD">
            <w:pPr>
              <w:jc w:val="both"/>
              <w:rPr>
                <w:rFonts w:cs="Calibri Light"/>
                <w:b/>
              </w:rPr>
            </w:pPr>
            <w:r>
              <w:rPr>
                <w:rFonts w:cs="Calibri Light"/>
                <w:b/>
              </w:rPr>
              <w:t xml:space="preserve">Company bank details </w:t>
            </w:r>
            <w:r w:rsidRPr="00FC3228">
              <w:rPr>
                <w:rFonts w:cs="Calibri Light"/>
                <w:b/>
                <w:sz w:val="14"/>
                <w:szCs w:val="14"/>
              </w:rPr>
              <w:t>(</w:t>
            </w:r>
            <w:r w:rsidR="00AB7777">
              <w:rPr>
                <w:rFonts w:cs="Calibri Light"/>
                <w:b/>
                <w:sz w:val="14"/>
                <w:szCs w:val="14"/>
              </w:rPr>
              <w:t xml:space="preserve">KIC </w:t>
            </w:r>
            <w:r>
              <w:rPr>
                <w:rFonts w:cs="Calibri Light"/>
                <w:b/>
                <w:sz w:val="14"/>
                <w:szCs w:val="14"/>
              </w:rPr>
              <w:t>InnoEnergy</w:t>
            </w:r>
            <w:r w:rsidR="00AB7777">
              <w:rPr>
                <w:rFonts w:cs="Calibri Light"/>
                <w:b/>
                <w:sz w:val="14"/>
                <w:szCs w:val="14"/>
              </w:rPr>
              <w:t xml:space="preserve"> SE</w:t>
            </w:r>
            <w:r>
              <w:rPr>
                <w:rFonts w:cs="Calibri Light"/>
                <w:b/>
                <w:sz w:val="14"/>
                <w:szCs w:val="14"/>
              </w:rPr>
              <w:t xml:space="preserve"> should be informed when the bank details provided below have changed</w:t>
            </w:r>
            <w:r w:rsidRPr="00FC3228">
              <w:rPr>
                <w:rFonts w:cs="Calibri Light"/>
                <w:b/>
                <w:sz w:val="14"/>
                <w:szCs w:val="14"/>
              </w:rPr>
              <w:t>)</w:t>
            </w:r>
          </w:p>
        </w:tc>
      </w:tr>
      <w:tr w:rsidR="00FC3228" w:rsidRPr="00A47843" w14:paraId="6E8E6D4C" w14:textId="77777777" w:rsidTr="007751DD">
        <w:tc>
          <w:tcPr>
            <w:tcW w:w="9062" w:type="dxa"/>
            <w:tcBorders>
              <w:top w:val="single" w:sz="12" w:space="0" w:color="auto"/>
            </w:tcBorders>
          </w:tcPr>
          <w:p w14:paraId="7B57B382" w14:textId="3143389B" w:rsidR="00FC3228" w:rsidRPr="00A47843" w:rsidRDefault="00FC3228" w:rsidP="007751DD">
            <w:pPr>
              <w:jc w:val="both"/>
              <w:rPr>
                <w:rFonts w:cs="Calibri Light"/>
              </w:rPr>
            </w:pPr>
            <w:r w:rsidRPr="00A47843">
              <w:rPr>
                <w:rFonts w:cs="Calibri Light"/>
              </w:rPr>
              <w:t>[</w:t>
            </w:r>
            <w:r w:rsidRPr="00FC3228">
              <w:rPr>
                <w:rFonts w:cs="Calibri Light"/>
                <w:highlight w:val="yellow"/>
              </w:rPr>
              <w:t>bank details</w:t>
            </w:r>
            <w:r w:rsidRPr="00A47843">
              <w:rPr>
                <w:rFonts w:cs="Calibri Light"/>
              </w:rPr>
              <w:t>]</w:t>
            </w:r>
          </w:p>
        </w:tc>
      </w:tr>
    </w:tbl>
    <w:p w14:paraId="6C38D07E" w14:textId="5AA36802" w:rsidR="00FC3228" w:rsidRDefault="00FC3228" w:rsidP="00A47843">
      <w:pPr>
        <w:jc w:val="both"/>
        <w:rPr>
          <w:rFonts w:cs="Calibri Light"/>
        </w:rPr>
      </w:pPr>
    </w:p>
    <w:p w14:paraId="49DA06D8" w14:textId="77777777" w:rsidR="00FC3228" w:rsidRPr="00A47843" w:rsidRDefault="00FC3228" w:rsidP="00A47843">
      <w:pPr>
        <w:jc w:val="both"/>
        <w:rPr>
          <w:rFonts w:cs="Calibri Light"/>
        </w:rPr>
      </w:pPr>
    </w:p>
    <w:p w14:paraId="01C2799A" w14:textId="77777777"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w:t>
      </w:r>
      <w:proofErr w:type="gramStart"/>
      <w:r w:rsidR="008B2BE9">
        <w:rPr>
          <w:rFonts w:cs="Calibri Light"/>
        </w:rPr>
        <w:t>below</w:t>
      </w:r>
      <w:proofErr w:type="gramEnd"/>
      <w:r w:rsidR="008B2BE9">
        <w:rPr>
          <w:rFonts w:cs="Calibri Light"/>
        </w:rPr>
        <w:t>:</w:t>
      </w:r>
      <w:r w:rsidRPr="00A47843">
        <w:rPr>
          <w:rFonts w:cs="Calibri Light"/>
        </w:rPr>
        <w:tab/>
        <w:t>a.</w:t>
      </w:r>
      <w:r w:rsidRPr="00A47843">
        <w:rPr>
          <w:rFonts w:cs="Calibri Light"/>
        </w:rPr>
        <w:tab/>
        <w:t>your name and address;</w:t>
      </w:r>
    </w:p>
    <w:p w14:paraId="1CBFBB3A" w14:textId="77777777"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your VAT identification number;</w:t>
      </w:r>
    </w:p>
    <w:p w14:paraId="027E4EFB" w14:textId="77777777"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our name and address;</w:t>
      </w:r>
    </w:p>
    <w:p w14:paraId="42A8B26C" w14:textId="77777777"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our VAT identification number;</w:t>
      </w:r>
    </w:p>
    <w:p w14:paraId="5CD1BEC3" w14:textId="77777777" w:rsidR="00A47843" w:rsidRPr="00A47843" w:rsidRDefault="00A47843" w:rsidP="00A47843">
      <w:pPr>
        <w:ind w:left="708" w:hanging="708"/>
        <w:jc w:val="both"/>
        <w:rPr>
          <w:rFonts w:cs="Calibri Light"/>
        </w:rPr>
      </w:pPr>
      <w:r w:rsidRPr="00A47843">
        <w:rPr>
          <w:rFonts w:cs="Calibri Light"/>
        </w:rPr>
        <w:lastRenderedPageBreak/>
        <w:tab/>
        <w:t>e.</w:t>
      </w:r>
      <w:r w:rsidRPr="00A47843">
        <w:rPr>
          <w:rFonts w:cs="Calibri Light"/>
        </w:rPr>
        <w:tab/>
        <w:t>the invoice number;</w:t>
      </w:r>
    </w:p>
    <w:p w14:paraId="75903466" w14:textId="77777777"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the invoice date;</w:t>
      </w:r>
    </w:p>
    <w:p w14:paraId="38372D08" w14:textId="77777777"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the date on which the Services were provided;</w:t>
      </w:r>
    </w:p>
    <w:p w14:paraId="37C76F0A" w14:textId="77777777" w:rsidR="00A47843" w:rsidRPr="00A47843" w:rsidRDefault="00A47843" w:rsidP="00A47843">
      <w:pPr>
        <w:ind w:left="708" w:hanging="708"/>
        <w:jc w:val="both"/>
        <w:rPr>
          <w:rFonts w:cs="Calibri Light"/>
        </w:rPr>
      </w:pPr>
      <w:r w:rsidRPr="00A47843">
        <w:rPr>
          <w:rFonts w:cs="Calibri Light"/>
        </w:rPr>
        <w:tab/>
        <w:t>h.</w:t>
      </w:r>
      <w:r w:rsidRPr="00A47843">
        <w:rPr>
          <w:rFonts w:cs="Calibri Light"/>
        </w:rPr>
        <w:tab/>
        <w:t>a brief description of the nature and type of Services supplied;</w:t>
      </w:r>
    </w:p>
    <w:p w14:paraId="78FB9205" w14:textId="77777777" w:rsidR="00A47843" w:rsidRPr="00A47843" w:rsidRDefault="00A47843" w:rsidP="00A47843">
      <w:pPr>
        <w:ind w:left="708" w:hanging="708"/>
        <w:jc w:val="both"/>
        <w:rPr>
          <w:rFonts w:cs="Calibri Light"/>
        </w:rPr>
      </w:pP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the following data for every VAT tariff or exemption:</w:t>
      </w:r>
    </w:p>
    <w:p w14:paraId="661DBD47"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the price per piece or unit, including VAT;</w:t>
      </w:r>
    </w:p>
    <w:p w14:paraId="1DF3498D"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any reductions that are not included in the price;</w:t>
      </w:r>
    </w:p>
    <w:p w14:paraId="19596A43"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the VAT tariff that has been applied;</w:t>
      </w:r>
    </w:p>
    <w:p w14:paraId="164E3D1F"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
    <w:p w14:paraId="528B8B41" w14:textId="77777777"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14:paraId="4E6A10E8" w14:textId="77777777" w:rsidR="00A47843" w:rsidRPr="00A47843" w:rsidRDefault="00A47843" w:rsidP="00A47843">
      <w:pPr>
        <w:ind w:left="2124" w:hanging="708"/>
        <w:jc w:val="both"/>
        <w:rPr>
          <w:rFonts w:cs="Calibri Light"/>
        </w:rPr>
      </w:pPr>
      <w:r w:rsidRPr="00A47843">
        <w:rPr>
          <w:rFonts w:cs="Calibri Light"/>
        </w:rPr>
        <w:t>vi.</w:t>
      </w:r>
      <w:r w:rsidRPr="00A47843">
        <w:rPr>
          <w:rFonts w:cs="Calibri Light"/>
        </w:rPr>
        <w:tab/>
        <w:t>the amount of VAT.</w:t>
      </w:r>
    </w:p>
    <w:p w14:paraId="56177B62" w14:textId="77777777"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14:paraId="5DE5360B" w14:textId="77777777"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fulfil your obligations under the Agreement, we may suspend payment. If we do so, we will notify you thereof.</w:t>
      </w:r>
    </w:p>
    <w:p w14:paraId="3D571CDD" w14:textId="47F74697" w:rsid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14:paraId="745BEA44" w14:textId="50EC8911" w:rsidR="009316CA" w:rsidRPr="00A7631A" w:rsidRDefault="002C0386" w:rsidP="00A47843">
      <w:pPr>
        <w:ind w:left="708" w:hanging="708"/>
        <w:jc w:val="both"/>
        <w:rPr>
          <w:rFonts w:cs="Calibri Light"/>
          <w:lang w:val="en-GB"/>
        </w:rPr>
      </w:pPr>
      <w:r>
        <w:rPr>
          <w:rFonts w:cs="Calibri Light"/>
          <w:lang w:val="en-GB"/>
        </w:rPr>
        <w:t>2</w:t>
      </w:r>
      <w:r w:rsidR="009316CA" w:rsidRPr="009316CA">
        <w:rPr>
          <w:rFonts w:cs="Calibri Light"/>
          <w:lang w:val="en-GB"/>
        </w:rPr>
        <w:t>.</w:t>
      </w:r>
      <w:r>
        <w:rPr>
          <w:rFonts w:cs="Calibri Light"/>
          <w:lang w:val="en-GB"/>
        </w:rPr>
        <w:t>6</w:t>
      </w:r>
      <w:r w:rsidR="009316CA" w:rsidRPr="009316CA">
        <w:rPr>
          <w:rFonts w:cs="Calibri Light"/>
          <w:lang w:val="en-GB"/>
        </w:rPr>
        <w:tab/>
        <w:t xml:space="preserve">In the event that, </w:t>
      </w:r>
      <w:r w:rsidR="009316CA">
        <w:rPr>
          <w:rFonts w:cs="Calibri Light"/>
          <w:lang w:val="en-GB"/>
        </w:rPr>
        <w:t>regardless the reason thereof</w:t>
      </w:r>
      <w:r w:rsidR="009316CA" w:rsidRPr="009316CA">
        <w:rPr>
          <w:rFonts w:cs="Calibri Light"/>
          <w:lang w:val="en-GB"/>
        </w:rPr>
        <w:t xml:space="preserve">, </w:t>
      </w:r>
      <w:r w:rsidR="00A7631A">
        <w:rPr>
          <w:rFonts w:cs="Calibri Light"/>
          <w:lang w:val="en-GB"/>
        </w:rPr>
        <w:t>you are</w:t>
      </w:r>
      <w:r w:rsidR="009316CA" w:rsidRPr="009316CA">
        <w:rPr>
          <w:rFonts w:cs="Calibri Light"/>
          <w:lang w:val="en-GB"/>
        </w:rPr>
        <w:t xml:space="preserve"> unable to perform the </w:t>
      </w:r>
      <w:r w:rsidR="00A7631A">
        <w:rPr>
          <w:rFonts w:cs="Calibri Light"/>
          <w:lang w:val="en-GB"/>
        </w:rPr>
        <w:t>Services you</w:t>
      </w:r>
      <w:r w:rsidR="009316CA" w:rsidRPr="009316CA">
        <w:rPr>
          <w:rFonts w:cs="Calibri Light"/>
          <w:lang w:val="en-GB"/>
        </w:rPr>
        <w:t xml:space="preserve"> will not be entitled to </w:t>
      </w:r>
      <w:r w:rsidR="00A7631A">
        <w:rPr>
          <w:rFonts w:cs="Calibri Light"/>
          <w:lang w:val="en-GB"/>
        </w:rPr>
        <w:t>the fees.</w:t>
      </w:r>
    </w:p>
    <w:p w14:paraId="51FB0E18" w14:textId="77777777" w:rsidR="00A47843" w:rsidRPr="00A47843" w:rsidRDefault="00A47843" w:rsidP="00A47843">
      <w:pPr>
        <w:ind w:left="708" w:hanging="708"/>
        <w:jc w:val="both"/>
        <w:rPr>
          <w:rFonts w:cs="Calibri Light"/>
        </w:rPr>
      </w:pPr>
    </w:p>
    <w:p w14:paraId="27589752" w14:textId="6DDA3D3E"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3</w:t>
      </w:r>
      <w:r>
        <w:rPr>
          <w:rFonts w:cs="Calibri Light"/>
          <w:b/>
        </w:rPr>
        <w:t xml:space="preserve">  -</w:t>
      </w:r>
      <w:proofErr w:type="gramEnd"/>
      <w:r>
        <w:rPr>
          <w:rFonts w:cs="Calibri Light"/>
          <w:b/>
        </w:rPr>
        <w:t xml:space="preserve">  </w:t>
      </w:r>
      <w:r w:rsidRPr="00A47843">
        <w:rPr>
          <w:rFonts w:cs="Calibri Light"/>
          <w:b/>
        </w:rPr>
        <w:t>Taxes</w:t>
      </w:r>
      <w:r w:rsidR="00E7545B">
        <w:rPr>
          <w:rFonts w:cs="Calibri Light"/>
          <w:b/>
        </w:rPr>
        <w:t xml:space="preserve"> &amp; indemnification</w:t>
      </w:r>
    </w:p>
    <w:p w14:paraId="0CB1EE26" w14:textId="77777777" w:rsidR="00A47843" w:rsidRPr="00A47843" w:rsidRDefault="00A47843" w:rsidP="00A47843">
      <w:pPr>
        <w:ind w:left="708" w:hanging="708"/>
        <w:jc w:val="both"/>
        <w:rPr>
          <w:rFonts w:cs="Calibri Light"/>
        </w:rPr>
      </w:pPr>
    </w:p>
    <w:p w14:paraId="2109D49D" w14:textId="77777777"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14:paraId="112E5657" w14:textId="77777777"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Services as an independent contractor. This Agreement does not create a partnership, joint venture or employment relationship between you and us. </w:t>
      </w:r>
    </w:p>
    <w:p w14:paraId="38700D55" w14:textId="6AE0676D" w:rsidR="00E7545B" w:rsidRDefault="00A47843" w:rsidP="00A7631A">
      <w:pPr>
        <w:ind w:left="708" w:hanging="708"/>
        <w:jc w:val="both"/>
        <w:rPr>
          <w:rFonts w:cs="Calibri Light"/>
        </w:rPr>
      </w:pPr>
      <w:r w:rsidRPr="00A47843">
        <w:rPr>
          <w:rFonts w:cs="Calibri Light"/>
        </w:rPr>
        <w:t>3.3.</w:t>
      </w:r>
      <w:r w:rsidRPr="00A47843">
        <w:rPr>
          <w:rFonts w:cs="Calibri Light"/>
        </w:rPr>
        <w:tab/>
      </w:r>
      <w:r w:rsidR="00E7545B">
        <w:rPr>
          <w:rFonts w:cs="Calibri Light"/>
        </w:rPr>
        <w:t xml:space="preserve">You </w:t>
      </w:r>
      <w:r w:rsidR="00E7545B" w:rsidRPr="00A7631A">
        <w:rPr>
          <w:rFonts w:cs="Calibri Light"/>
        </w:rPr>
        <w:t xml:space="preserve">guarantee </w:t>
      </w:r>
      <w:proofErr w:type="gramStart"/>
      <w:r w:rsidR="00E7545B" w:rsidRPr="00A7631A">
        <w:rPr>
          <w:rFonts w:cs="Calibri Light"/>
        </w:rPr>
        <w:t>vis-à-vis</w:t>
      </w:r>
      <w:proofErr w:type="gramEnd"/>
      <w:r w:rsidR="00E7545B" w:rsidRPr="00A7631A">
        <w:rPr>
          <w:rFonts w:cs="Calibri Light"/>
        </w:rPr>
        <w:t xml:space="preserve"> </w:t>
      </w:r>
      <w:r w:rsidR="00E7545B">
        <w:rPr>
          <w:rFonts w:cs="Calibri Light"/>
        </w:rPr>
        <w:t>us</w:t>
      </w:r>
      <w:r w:rsidR="00E7545B" w:rsidRPr="00A7631A">
        <w:rPr>
          <w:rFonts w:cs="Calibri Light"/>
        </w:rPr>
        <w:t xml:space="preserve"> that </w:t>
      </w:r>
      <w:r w:rsidR="00E7545B">
        <w:rPr>
          <w:rFonts w:cs="Calibri Light"/>
        </w:rPr>
        <w:t>you meet your</w:t>
      </w:r>
      <w:r w:rsidR="00E7545B" w:rsidRPr="00A7631A">
        <w:rPr>
          <w:rFonts w:cs="Calibri Light"/>
        </w:rPr>
        <w:t xml:space="preserve"> statutory obligations of </w:t>
      </w:r>
      <w:r w:rsidR="0054469D">
        <w:rPr>
          <w:rFonts w:cs="Calibri Light"/>
        </w:rPr>
        <w:t xml:space="preserve">(a) </w:t>
      </w:r>
      <w:r w:rsidR="00E7545B" w:rsidRPr="00A7631A">
        <w:rPr>
          <w:rFonts w:cs="Calibri Light"/>
        </w:rPr>
        <w:t xml:space="preserve">filing correct tax </w:t>
      </w:r>
      <w:proofErr w:type="gramStart"/>
      <w:r w:rsidR="00E7545B" w:rsidRPr="00A7631A">
        <w:rPr>
          <w:rFonts w:cs="Calibri Light"/>
        </w:rPr>
        <w:t>returns</w:t>
      </w:r>
      <w:r w:rsidR="0054469D">
        <w:rPr>
          <w:rFonts w:cs="Calibri Light"/>
        </w:rPr>
        <w:t xml:space="preserve">; </w:t>
      </w:r>
      <w:r w:rsidR="00E7545B" w:rsidRPr="00A7631A">
        <w:rPr>
          <w:rFonts w:cs="Calibri Light"/>
        </w:rPr>
        <w:t xml:space="preserve"> </w:t>
      </w:r>
      <w:r w:rsidR="0054469D">
        <w:rPr>
          <w:rFonts w:cs="Calibri Light"/>
        </w:rPr>
        <w:t>(</w:t>
      </w:r>
      <w:proofErr w:type="gramEnd"/>
      <w:r w:rsidR="0054469D">
        <w:rPr>
          <w:rFonts w:cs="Calibri Light"/>
        </w:rPr>
        <w:t xml:space="preserve">b) </w:t>
      </w:r>
      <w:r w:rsidR="00E7545B" w:rsidRPr="00A7631A">
        <w:rPr>
          <w:rFonts w:cs="Calibri Light"/>
        </w:rPr>
        <w:t>timely and ful</w:t>
      </w:r>
      <w:r w:rsidR="0054469D">
        <w:rPr>
          <w:rFonts w:cs="Calibri Light"/>
        </w:rPr>
        <w:t>ly</w:t>
      </w:r>
      <w:r w:rsidR="00E7545B" w:rsidRPr="00A7631A">
        <w:rPr>
          <w:rFonts w:cs="Calibri Light"/>
        </w:rPr>
        <w:t xml:space="preserve"> pay</w:t>
      </w:r>
      <w:r w:rsidR="0054469D">
        <w:rPr>
          <w:rFonts w:cs="Calibri Light"/>
        </w:rPr>
        <w:t>ing</w:t>
      </w:r>
      <w:r w:rsidR="00E7545B" w:rsidRPr="00A7631A">
        <w:rPr>
          <w:rFonts w:cs="Calibri Light"/>
        </w:rPr>
        <w:t xml:space="preserve"> the taxes, premiums etc. owed to the </w:t>
      </w:r>
      <w:r w:rsidR="00E7545B">
        <w:rPr>
          <w:rFonts w:cs="Calibri Light"/>
        </w:rPr>
        <w:t>appropriate</w:t>
      </w:r>
      <w:r w:rsidR="00E7545B" w:rsidRPr="00A7631A">
        <w:rPr>
          <w:rFonts w:cs="Calibri Light"/>
        </w:rPr>
        <w:t xml:space="preserve"> Tax and Customs Administration</w:t>
      </w:r>
      <w:r w:rsidR="0054469D">
        <w:rPr>
          <w:rFonts w:cs="Calibri Light"/>
        </w:rPr>
        <w:t>;</w:t>
      </w:r>
      <w:r w:rsidR="00E7545B" w:rsidRPr="00A7631A">
        <w:rPr>
          <w:rFonts w:cs="Calibri Light"/>
        </w:rPr>
        <w:t xml:space="preserve"> and, </w:t>
      </w:r>
      <w:r w:rsidR="0054469D">
        <w:rPr>
          <w:rFonts w:cs="Calibri Light"/>
        </w:rPr>
        <w:t xml:space="preserve">(c) </w:t>
      </w:r>
      <w:r w:rsidR="00E7545B" w:rsidRPr="00A7631A">
        <w:rPr>
          <w:rFonts w:cs="Calibri Light"/>
        </w:rPr>
        <w:t>if applicable</w:t>
      </w:r>
      <w:r w:rsidR="00E7545B">
        <w:rPr>
          <w:rFonts w:cs="Calibri Light"/>
        </w:rPr>
        <w:t>,</w:t>
      </w:r>
      <w:r w:rsidR="00E7545B" w:rsidRPr="00A7631A">
        <w:rPr>
          <w:rFonts w:cs="Calibri Light"/>
        </w:rPr>
        <w:t xml:space="preserve"> </w:t>
      </w:r>
      <w:r w:rsidR="0054469D">
        <w:rPr>
          <w:rFonts w:cs="Calibri Light"/>
        </w:rPr>
        <w:t xml:space="preserve">timely and fully paying </w:t>
      </w:r>
      <w:r w:rsidR="00E7545B" w:rsidRPr="00A7631A">
        <w:rPr>
          <w:rFonts w:cs="Calibri Light"/>
        </w:rPr>
        <w:t xml:space="preserve">pension premiums to the </w:t>
      </w:r>
      <w:r w:rsidR="00E7545B">
        <w:rPr>
          <w:rFonts w:cs="Calibri Light"/>
        </w:rPr>
        <w:t xml:space="preserve">appropriate </w:t>
      </w:r>
      <w:r w:rsidR="00E7545B" w:rsidRPr="00A7631A">
        <w:rPr>
          <w:rFonts w:cs="Calibri Light"/>
        </w:rPr>
        <w:t xml:space="preserve">pension fund </w:t>
      </w:r>
      <w:r w:rsidR="0054469D">
        <w:rPr>
          <w:rFonts w:cs="Calibri Light"/>
        </w:rPr>
        <w:t xml:space="preserve">or other pension scheme </w:t>
      </w:r>
      <w:r w:rsidR="00E7545B" w:rsidRPr="00A7631A">
        <w:rPr>
          <w:rFonts w:cs="Calibri Light"/>
        </w:rPr>
        <w:t xml:space="preserve">(insofar as this is relevant), in connection with </w:t>
      </w:r>
      <w:r w:rsidR="00E7545B">
        <w:rPr>
          <w:rFonts w:cs="Calibri Light"/>
        </w:rPr>
        <w:t>Services.</w:t>
      </w:r>
    </w:p>
    <w:p w14:paraId="7EB3308C" w14:textId="577823D0" w:rsidR="00A7631A" w:rsidRPr="00A7631A" w:rsidRDefault="00E7545B" w:rsidP="00B667D8">
      <w:pPr>
        <w:ind w:left="708" w:hanging="708"/>
        <w:jc w:val="both"/>
        <w:rPr>
          <w:rFonts w:cs="Calibri Light"/>
        </w:rPr>
      </w:pPr>
      <w:r w:rsidRPr="00A47843">
        <w:rPr>
          <w:rFonts w:cs="Calibri Light"/>
        </w:rPr>
        <w:t>3.</w:t>
      </w:r>
      <w:r>
        <w:rPr>
          <w:rFonts w:cs="Calibri Light"/>
        </w:rPr>
        <w:t>4</w:t>
      </w:r>
      <w:r w:rsidRPr="00A47843">
        <w:rPr>
          <w:rFonts w:cs="Calibri Light"/>
        </w:rPr>
        <w:t>.</w:t>
      </w:r>
      <w:r w:rsidRPr="00A47843">
        <w:rPr>
          <w:rFonts w:cs="Calibri Light"/>
        </w:rPr>
        <w:tab/>
      </w:r>
      <w:r w:rsidR="00A7631A" w:rsidRPr="00A7631A">
        <w:rPr>
          <w:rFonts w:cs="Calibri Light"/>
        </w:rPr>
        <w:t>For the term of th</w:t>
      </w:r>
      <w:r>
        <w:rPr>
          <w:rFonts w:cs="Calibri Light"/>
        </w:rPr>
        <w:t xml:space="preserve">is </w:t>
      </w:r>
      <w:r w:rsidR="0054469D">
        <w:rPr>
          <w:rFonts w:cs="Calibri Light"/>
        </w:rPr>
        <w:t>Agreement</w:t>
      </w:r>
      <w:r w:rsidR="00A7631A" w:rsidRPr="00A7631A">
        <w:rPr>
          <w:rFonts w:cs="Calibri Light"/>
        </w:rPr>
        <w:t xml:space="preserve">, </w:t>
      </w:r>
      <w:r>
        <w:rPr>
          <w:rFonts w:cs="Calibri Light"/>
        </w:rPr>
        <w:t>you will keep u</w:t>
      </w:r>
      <w:r w:rsidR="0054469D">
        <w:rPr>
          <w:rFonts w:cs="Calibri Light"/>
        </w:rPr>
        <w:t>s</w:t>
      </w:r>
      <w:r>
        <w:rPr>
          <w:rFonts w:cs="Calibri Light"/>
        </w:rPr>
        <w:t xml:space="preserve"> informed </w:t>
      </w:r>
      <w:r w:rsidR="00A7631A" w:rsidRPr="00A7631A">
        <w:rPr>
          <w:rFonts w:cs="Calibri Light"/>
        </w:rPr>
        <w:t xml:space="preserve"> </w:t>
      </w:r>
      <w:r w:rsidR="0054469D">
        <w:rPr>
          <w:rFonts w:cs="Calibri Light"/>
        </w:rPr>
        <w:t>(</w:t>
      </w:r>
      <w:r w:rsidR="00A7631A" w:rsidRPr="00A7631A">
        <w:rPr>
          <w:rFonts w:cs="Calibri Light"/>
        </w:rPr>
        <w:t>in writing, or otherwise</w:t>
      </w:r>
      <w:r w:rsidR="0054469D">
        <w:rPr>
          <w:rFonts w:cs="Calibri Light"/>
        </w:rPr>
        <w:t>)</w:t>
      </w:r>
      <w:r w:rsidR="00A7631A" w:rsidRPr="00A7631A">
        <w:rPr>
          <w:rFonts w:cs="Calibri Light"/>
        </w:rPr>
        <w:t xml:space="preserve"> of any (changes to the) actual circumstances that result, or may result, in the relationship between </w:t>
      </w:r>
      <w:r>
        <w:rPr>
          <w:rFonts w:cs="Calibri Light"/>
        </w:rPr>
        <w:t>you and us</w:t>
      </w:r>
      <w:r w:rsidR="0054469D">
        <w:rPr>
          <w:rFonts w:cs="Calibri Light"/>
        </w:rPr>
        <w:t>, as a result of which th</w:t>
      </w:r>
      <w:r w:rsidR="005404EE">
        <w:rPr>
          <w:rFonts w:cs="Calibri Light"/>
        </w:rPr>
        <w:t>is Agreement should</w:t>
      </w:r>
      <w:r w:rsidR="00A7631A" w:rsidRPr="00A7631A">
        <w:rPr>
          <w:rFonts w:cs="Calibri Light"/>
        </w:rPr>
        <w:t xml:space="preserve"> no longer be classified as a</w:t>
      </w:r>
      <w:r w:rsidR="008529A5">
        <w:rPr>
          <w:rFonts w:cs="Calibri Light"/>
        </w:rPr>
        <w:t xml:space="preserve"> service</w:t>
      </w:r>
      <w:r w:rsidR="00A7631A" w:rsidRPr="00A7631A">
        <w:rPr>
          <w:rFonts w:cs="Calibri Light"/>
        </w:rPr>
        <w:t xml:space="preserve"> agreement from a tax and/or employment-law point of view, but instead it </w:t>
      </w:r>
      <w:r w:rsidR="005404EE">
        <w:rPr>
          <w:rFonts w:cs="Calibri Light"/>
        </w:rPr>
        <w:t xml:space="preserve">should be </w:t>
      </w:r>
      <w:r w:rsidR="00A7631A" w:rsidRPr="00A7631A">
        <w:rPr>
          <w:rFonts w:cs="Calibri Light"/>
        </w:rPr>
        <w:t>classified as a (fictitious) agreement of employment.</w:t>
      </w:r>
    </w:p>
    <w:p w14:paraId="6387878A" w14:textId="6A424DFD" w:rsidR="00A7631A" w:rsidRPr="00A7631A" w:rsidRDefault="00C44ED4" w:rsidP="00B667D8">
      <w:pPr>
        <w:ind w:left="708" w:hanging="708"/>
        <w:jc w:val="both"/>
        <w:rPr>
          <w:rFonts w:cs="Calibri Light"/>
        </w:rPr>
      </w:pPr>
      <w:r>
        <w:rPr>
          <w:rFonts w:cs="Calibri Light"/>
        </w:rPr>
        <w:t>3</w:t>
      </w:r>
      <w:r w:rsidR="00A7631A" w:rsidRPr="00A7631A">
        <w:rPr>
          <w:rFonts w:cs="Calibri Light"/>
        </w:rPr>
        <w:t>.</w:t>
      </w:r>
      <w:r>
        <w:rPr>
          <w:rFonts w:cs="Calibri Light"/>
        </w:rPr>
        <w:t>5</w:t>
      </w:r>
      <w:r w:rsidR="00A7631A" w:rsidRPr="00A7631A">
        <w:rPr>
          <w:rFonts w:cs="Calibri Light"/>
        </w:rPr>
        <w:tab/>
        <w:t xml:space="preserve">In the event that </w:t>
      </w:r>
      <w:r w:rsidR="00E7545B">
        <w:rPr>
          <w:rFonts w:cs="Calibri Light"/>
        </w:rPr>
        <w:t>we are</w:t>
      </w:r>
      <w:r w:rsidR="00A7631A" w:rsidRPr="00A7631A">
        <w:rPr>
          <w:rFonts w:cs="Calibri Light"/>
        </w:rPr>
        <w:t xml:space="preserve"> assessed for or held (jointly) accountable for wage tax and national insurance contributions and/or any associated costs, increases, interest and/or fines in connection with the </w:t>
      </w:r>
      <w:r w:rsidR="00E7545B">
        <w:rPr>
          <w:rFonts w:cs="Calibri Light"/>
        </w:rPr>
        <w:t>execution of the S</w:t>
      </w:r>
      <w:r w:rsidR="00A7631A" w:rsidRPr="00A7631A">
        <w:rPr>
          <w:rFonts w:cs="Calibri Light"/>
        </w:rPr>
        <w:t xml:space="preserve">ervices, </w:t>
      </w:r>
      <w:r w:rsidR="00E7545B">
        <w:rPr>
          <w:rFonts w:cs="Calibri Light"/>
        </w:rPr>
        <w:t>you</w:t>
      </w:r>
      <w:r w:rsidR="00A7631A" w:rsidRPr="00A7631A">
        <w:rPr>
          <w:rFonts w:cs="Calibri Light"/>
        </w:rPr>
        <w:t xml:space="preserve"> will indemnify </w:t>
      </w:r>
      <w:r w:rsidR="00E7545B">
        <w:rPr>
          <w:rFonts w:cs="Calibri Light"/>
        </w:rPr>
        <w:t>us</w:t>
      </w:r>
      <w:r w:rsidR="00A7631A" w:rsidRPr="00A7631A">
        <w:rPr>
          <w:rFonts w:cs="Calibri Light"/>
        </w:rPr>
        <w:t xml:space="preserve"> in </w:t>
      </w:r>
      <w:proofErr w:type="gramStart"/>
      <w:r w:rsidR="00A7631A" w:rsidRPr="00A7631A">
        <w:rPr>
          <w:rFonts w:cs="Calibri Light"/>
        </w:rPr>
        <w:t>full in</w:t>
      </w:r>
      <w:proofErr w:type="gramEnd"/>
      <w:r w:rsidR="00A7631A" w:rsidRPr="00A7631A">
        <w:rPr>
          <w:rFonts w:cs="Calibri Light"/>
        </w:rPr>
        <w:t xml:space="preserve"> respect thereof</w:t>
      </w:r>
      <w:r w:rsidR="008529A5">
        <w:rPr>
          <w:rFonts w:cs="Calibri Light"/>
        </w:rPr>
        <w:t xml:space="preserve"> and </w:t>
      </w:r>
      <w:r w:rsidR="00E7545B">
        <w:rPr>
          <w:rFonts w:cs="Calibri Light"/>
        </w:rPr>
        <w:t>we will</w:t>
      </w:r>
      <w:r w:rsidR="00A7631A" w:rsidRPr="00A7631A">
        <w:rPr>
          <w:rFonts w:cs="Calibri Light"/>
        </w:rPr>
        <w:t xml:space="preserve"> be entitled to implead </w:t>
      </w:r>
      <w:r w:rsidR="00E7545B">
        <w:rPr>
          <w:rFonts w:cs="Calibri Light"/>
        </w:rPr>
        <w:t>you</w:t>
      </w:r>
      <w:r w:rsidR="00A7631A" w:rsidRPr="00A7631A">
        <w:rPr>
          <w:rFonts w:cs="Calibri Light"/>
        </w:rPr>
        <w:t xml:space="preserve"> in respect thereof. The provision set out in the preceding sentence also applies to any pension premiums and associated costs, increases, interest and/or fines.</w:t>
      </w:r>
      <w:r>
        <w:rPr>
          <w:rFonts w:cs="Calibri Light"/>
        </w:rPr>
        <w:t xml:space="preserve"> </w:t>
      </w:r>
      <w:r w:rsidR="00E7545B">
        <w:rPr>
          <w:rFonts w:cs="Calibri Light"/>
        </w:rPr>
        <w:t xml:space="preserve">You undertake </w:t>
      </w:r>
      <w:r w:rsidR="00A7631A" w:rsidRPr="00A7631A">
        <w:rPr>
          <w:rFonts w:cs="Calibri Light"/>
        </w:rPr>
        <w:t xml:space="preserve">to cooperate and – where necessary – provide the information required to prevent claims from the </w:t>
      </w:r>
      <w:r w:rsidR="00E7545B">
        <w:rPr>
          <w:rFonts w:cs="Calibri Light"/>
        </w:rPr>
        <w:t>appropriate</w:t>
      </w:r>
      <w:r w:rsidR="00A7631A" w:rsidRPr="00A7631A">
        <w:rPr>
          <w:rFonts w:cs="Calibri Light"/>
        </w:rPr>
        <w:t xml:space="preserve"> Tax and Customs Administration and/or other third parties (including pension funds), or to limit these to a minimum.</w:t>
      </w:r>
      <w:r w:rsidR="00E7545B">
        <w:rPr>
          <w:rFonts w:cs="Calibri Light"/>
        </w:rPr>
        <w:t xml:space="preserve"> You</w:t>
      </w:r>
      <w:r w:rsidR="00A7631A" w:rsidRPr="00A7631A">
        <w:rPr>
          <w:rFonts w:cs="Calibri Light"/>
        </w:rPr>
        <w:t xml:space="preserve"> undertake to indemnify </w:t>
      </w:r>
      <w:r w:rsidR="00E7545B">
        <w:rPr>
          <w:rFonts w:cs="Calibri Light"/>
        </w:rPr>
        <w:t>us</w:t>
      </w:r>
      <w:r w:rsidR="00A7631A" w:rsidRPr="00A7631A">
        <w:rPr>
          <w:rFonts w:cs="Calibri Light"/>
        </w:rPr>
        <w:t xml:space="preserve"> against any loss incurred in connection with</w:t>
      </w:r>
      <w:r w:rsidR="00A123B8">
        <w:rPr>
          <w:rFonts w:cs="Calibri Light"/>
        </w:rPr>
        <w:t xml:space="preserve"> the </w:t>
      </w:r>
      <w:r w:rsidR="00A123B8">
        <w:rPr>
          <w:rFonts w:cs="Calibri Light"/>
        </w:rPr>
        <w:lastRenderedPageBreak/>
        <w:t>above. I</w:t>
      </w:r>
      <w:r w:rsidR="00A7631A" w:rsidRPr="00A7631A">
        <w:rPr>
          <w:rFonts w:cs="Calibri Light"/>
        </w:rPr>
        <w:t xml:space="preserve">n addition to any amounts paid </w:t>
      </w:r>
      <w:r w:rsidR="00A123B8">
        <w:rPr>
          <w:rFonts w:cs="Calibri Light"/>
        </w:rPr>
        <w:t xml:space="preserve">by us, this </w:t>
      </w:r>
      <w:r w:rsidR="00A7631A" w:rsidRPr="00A7631A">
        <w:rPr>
          <w:rFonts w:cs="Calibri Light"/>
        </w:rPr>
        <w:t xml:space="preserve">includes (but is not limited to) expenses </w:t>
      </w:r>
      <w:proofErr w:type="gramStart"/>
      <w:r w:rsidR="00A7631A" w:rsidRPr="00A7631A">
        <w:rPr>
          <w:rFonts w:cs="Calibri Light"/>
        </w:rPr>
        <w:t>incurred, (</w:t>
      </w:r>
      <w:proofErr w:type="gramEnd"/>
      <w:r w:rsidR="00A7631A" w:rsidRPr="00A7631A">
        <w:rPr>
          <w:rFonts w:cs="Calibri Light"/>
        </w:rPr>
        <w:t>including the costs of legal support) and any interest missed in the meantime (on the total loss).</w:t>
      </w:r>
    </w:p>
    <w:p w14:paraId="39B31023" w14:textId="0CB6C6F2" w:rsidR="00A47843" w:rsidRPr="00EC16B3" w:rsidRDefault="00C44ED4" w:rsidP="00A7631A">
      <w:pPr>
        <w:ind w:left="708" w:hanging="708"/>
        <w:jc w:val="both"/>
        <w:rPr>
          <w:rFonts w:cs="Calibri Light"/>
          <w:lang w:val="en-GB"/>
        </w:rPr>
      </w:pPr>
      <w:r>
        <w:rPr>
          <w:rFonts w:cs="Calibri Light"/>
        </w:rPr>
        <w:t>3</w:t>
      </w:r>
      <w:r w:rsidR="00A7631A" w:rsidRPr="00A7631A">
        <w:rPr>
          <w:rFonts w:cs="Calibri Light"/>
        </w:rPr>
        <w:t>.</w:t>
      </w:r>
      <w:r>
        <w:rPr>
          <w:rFonts w:cs="Calibri Light"/>
        </w:rPr>
        <w:t>6</w:t>
      </w:r>
      <w:r w:rsidR="00A7631A" w:rsidRPr="00A7631A">
        <w:rPr>
          <w:rFonts w:cs="Calibri Light"/>
        </w:rPr>
        <w:tab/>
        <w:t>If</w:t>
      </w:r>
      <w:r>
        <w:rPr>
          <w:rFonts w:cs="Calibri Light"/>
        </w:rPr>
        <w:t xml:space="preserve"> we have</w:t>
      </w:r>
      <w:r w:rsidR="00A7631A" w:rsidRPr="00A7631A">
        <w:rPr>
          <w:rFonts w:cs="Calibri Light"/>
        </w:rPr>
        <w:t xml:space="preserve"> complied with the financial obligations </w:t>
      </w:r>
      <w:r w:rsidR="00A123B8">
        <w:rPr>
          <w:rFonts w:cs="Calibri Light"/>
        </w:rPr>
        <w:t xml:space="preserve">in relation to this Article 3 directly </w:t>
      </w:r>
      <w:r w:rsidR="00A7631A" w:rsidRPr="00A7631A">
        <w:rPr>
          <w:rFonts w:cs="Calibri Light"/>
        </w:rPr>
        <w:t xml:space="preserve">towards the </w:t>
      </w:r>
      <w:r>
        <w:rPr>
          <w:rFonts w:cs="Calibri Light"/>
        </w:rPr>
        <w:t>appropriate</w:t>
      </w:r>
      <w:r w:rsidR="00A7631A" w:rsidRPr="00A7631A">
        <w:rPr>
          <w:rFonts w:cs="Calibri Light"/>
        </w:rPr>
        <w:t xml:space="preserve"> Tax and Customs Administration and/or the (sectoral) pension fund </w:t>
      </w:r>
      <w:r w:rsidR="00A123B8">
        <w:rPr>
          <w:rFonts w:cs="Calibri Light"/>
        </w:rPr>
        <w:t xml:space="preserve">or scheme (if any) </w:t>
      </w:r>
      <w:r w:rsidR="00A7631A" w:rsidRPr="00A7631A">
        <w:rPr>
          <w:rFonts w:cs="Calibri Light"/>
        </w:rPr>
        <w:t xml:space="preserve">itself, </w:t>
      </w:r>
      <w:r>
        <w:rPr>
          <w:rFonts w:cs="Calibri Light"/>
        </w:rPr>
        <w:t>we</w:t>
      </w:r>
      <w:r w:rsidR="00A7631A" w:rsidRPr="00A7631A">
        <w:rPr>
          <w:rFonts w:cs="Calibri Light"/>
        </w:rPr>
        <w:t xml:space="preserve"> will be </w:t>
      </w:r>
      <w:r w:rsidR="00A123B8" w:rsidRPr="00A7631A">
        <w:rPr>
          <w:rFonts w:cs="Calibri Light"/>
        </w:rPr>
        <w:t>authorized</w:t>
      </w:r>
      <w:r w:rsidR="00A7631A" w:rsidRPr="00A7631A">
        <w:rPr>
          <w:rFonts w:cs="Calibri Light"/>
        </w:rPr>
        <w:t xml:space="preserve"> to recover from </w:t>
      </w:r>
      <w:r>
        <w:rPr>
          <w:rFonts w:cs="Calibri Light"/>
        </w:rPr>
        <w:t>you</w:t>
      </w:r>
      <w:r w:rsidR="00A7631A" w:rsidRPr="00A7631A">
        <w:rPr>
          <w:rFonts w:cs="Calibri Light"/>
        </w:rPr>
        <w:t xml:space="preserve"> the amounts involved, either by setting them off against any amounts </w:t>
      </w:r>
      <w:r>
        <w:rPr>
          <w:rFonts w:cs="Calibri Light"/>
        </w:rPr>
        <w:t>we</w:t>
      </w:r>
      <w:r w:rsidR="00A7631A" w:rsidRPr="00A7631A">
        <w:rPr>
          <w:rFonts w:cs="Calibri Light"/>
        </w:rPr>
        <w:t xml:space="preserve"> owe </w:t>
      </w:r>
      <w:r>
        <w:rPr>
          <w:rFonts w:cs="Calibri Light"/>
        </w:rPr>
        <w:t>you</w:t>
      </w:r>
      <w:r w:rsidR="00A7631A" w:rsidRPr="00A7631A">
        <w:rPr>
          <w:rFonts w:cs="Calibri Light"/>
        </w:rPr>
        <w:t>r pursuant to th</w:t>
      </w:r>
      <w:r>
        <w:rPr>
          <w:rFonts w:cs="Calibri Light"/>
        </w:rPr>
        <w:t>is</w:t>
      </w:r>
      <w:r w:rsidR="00A7631A" w:rsidRPr="00A7631A">
        <w:rPr>
          <w:rFonts w:cs="Calibri Light"/>
        </w:rPr>
        <w:t xml:space="preserve"> Agreement or by other means. This applies likewise to other financial obligations complied with by </w:t>
      </w:r>
      <w:r>
        <w:rPr>
          <w:rFonts w:cs="Calibri Light"/>
        </w:rPr>
        <w:t>us</w:t>
      </w:r>
      <w:r w:rsidR="00A7631A" w:rsidRPr="00A7631A">
        <w:rPr>
          <w:rFonts w:cs="Calibri Light"/>
        </w:rPr>
        <w:t xml:space="preserve"> arising out of and/or in connection with the reclassification of the employment relationship between </w:t>
      </w:r>
      <w:r>
        <w:rPr>
          <w:rFonts w:cs="Calibri Light"/>
        </w:rPr>
        <w:t xml:space="preserve">you and us </w:t>
      </w:r>
      <w:r w:rsidR="00A7631A" w:rsidRPr="00A7631A">
        <w:rPr>
          <w:rFonts w:cs="Calibri Light"/>
        </w:rPr>
        <w:t>insofar as this is not barred by any provisions of mandatory law.</w:t>
      </w:r>
    </w:p>
    <w:p w14:paraId="257EE1F6" w14:textId="77777777" w:rsidR="00A47843" w:rsidRPr="00A47843" w:rsidRDefault="00A47843" w:rsidP="00A47843">
      <w:pPr>
        <w:ind w:left="708" w:hanging="708"/>
        <w:jc w:val="both"/>
        <w:rPr>
          <w:rFonts w:cs="Calibri Light"/>
        </w:rPr>
      </w:pPr>
    </w:p>
    <w:p w14:paraId="0FAF6CA4" w14:textId="77777777"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4</w:t>
      </w:r>
      <w:r>
        <w:rPr>
          <w:rFonts w:cs="Calibri Light"/>
          <w:b/>
        </w:rPr>
        <w:t xml:space="preserve">  -</w:t>
      </w:r>
      <w:proofErr w:type="gramEnd"/>
      <w:r>
        <w:rPr>
          <w:rFonts w:cs="Calibri Light"/>
          <w:b/>
        </w:rPr>
        <w:t xml:space="preserve">  </w:t>
      </w:r>
      <w:r w:rsidRPr="00A47843">
        <w:rPr>
          <w:rFonts w:cs="Calibri Light"/>
          <w:b/>
        </w:rPr>
        <w:t>Intellectual property</w:t>
      </w:r>
    </w:p>
    <w:p w14:paraId="57E793FD" w14:textId="77777777" w:rsidR="00A47843" w:rsidRPr="00A47843" w:rsidRDefault="00A47843" w:rsidP="00A47843">
      <w:pPr>
        <w:ind w:left="708" w:hanging="708"/>
        <w:jc w:val="both"/>
        <w:rPr>
          <w:rFonts w:cs="Calibri Light"/>
        </w:rPr>
      </w:pPr>
    </w:p>
    <w:p w14:paraId="6A252487" w14:textId="77777777"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t>For the purpose of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77777777"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14:paraId="01FE88B4" w14:textId="77777777"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14:paraId="1CCF1086" w14:textId="77777777"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already owned or controlled before the start of the performance of the Services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14:paraId="4EB9A1D3" w14:textId="71E08542"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w:t>
      </w:r>
      <w:r w:rsidR="00AA4050">
        <w:rPr>
          <w:rFonts w:cs="Calibri Light"/>
        </w:rPr>
        <w:t>to</w:t>
      </w:r>
      <w:r w:rsidR="003A471B">
        <w:rPr>
          <w:rFonts w:cs="Calibri Light"/>
        </w:rPr>
        <w:t xml:space="preserve"> us.</w:t>
      </w:r>
      <w:r w:rsidRPr="00A47843">
        <w:rPr>
          <w:rFonts w:cs="Calibri Light"/>
        </w:rPr>
        <w:t xml:space="preserve"> </w:t>
      </w:r>
    </w:p>
    <w:p w14:paraId="4281EE86" w14:textId="3D4EA7B3"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w:t>
      </w:r>
      <w:r w:rsidR="00AA4050" w:rsidRPr="00A47843">
        <w:rPr>
          <w:rFonts w:cs="Calibri Light"/>
        </w:rPr>
        <w:t>attorney</w:t>
      </w:r>
      <w:r w:rsidRPr="00A47843">
        <w:rPr>
          <w:rFonts w:cs="Calibri Light"/>
        </w:rPr>
        <w:t xml:space="preserve"> fees) and/or suffer damages as a result of claims by third parties that the Services infringe their IP, you must fully </w:t>
      </w:r>
      <w:proofErr w:type="gramStart"/>
      <w:r w:rsidRPr="00A47843">
        <w:rPr>
          <w:rFonts w:cs="Calibri Light"/>
        </w:rPr>
        <w:t>compensate</w:t>
      </w:r>
      <w:proofErr w:type="gramEnd"/>
      <w:r w:rsidRPr="00A47843">
        <w:rPr>
          <w:rFonts w:cs="Calibri Light"/>
        </w:rPr>
        <w:t xml:space="preserve"> such costs and/or damages to us. </w:t>
      </w:r>
    </w:p>
    <w:p w14:paraId="0DA8607A" w14:textId="77777777"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use of the Services is</w:t>
      </w:r>
      <w:r w:rsidR="003A471B">
        <w:rPr>
          <w:rFonts w:cs="Calibri Light"/>
        </w:rPr>
        <w:t xml:space="preserve"> frustrated</w:t>
      </w:r>
      <w:r w:rsidRPr="00A47843">
        <w:rPr>
          <w:rFonts w:cs="Calibri Light"/>
        </w:rPr>
        <w:t xml:space="preserve"> (for instance because they infringe the rights of a third party) you must either, at your own cost: (</w:t>
      </w:r>
      <w:proofErr w:type="spellStart"/>
      <w:r w:rsidRPr="00A47843">
        <w:rPr>
          <w:rFonts w:cs="Calibri Light"/>
        </w:rPr>
        <w:t>i</w:t>
      </w:r>
      <w:proofErr w:type="spellEnd"/>
      <w:r w:rsidRPr="00A47843">
        <w:rPr>
          <w:rFonts w:cs="Calibri Light"/>
        </w:rPr>
        <w:t>) procure for us or our users the right to continue using the Services; or (ii) replace or modify the Services with functional, non-infringing equivalents. If you cannot ensure continuation of the Services through either of the above options within a reasonable time frame, we may terminate the Agreement. If we terminate, you must reimburse the price we paid for the relevant Services. Such reimbursement is in addition to your compensation obligation under</w:t>
      </w:r>
      <w:r w:rsidR="00761C6E">
        <w:rPr>
          <w:rFonts w:cs="Calibri Light"/>
        </w:rPr>
        <w:t xml:space="preserve"> Article</w:t>
      </w:r>
      <w:r w:rsidRPr="00A47843">
        <w:rPr>
          <w:rFonts w:cs="Calibri Light"/>
        </w:rPr>
        <w:t xml:space="preserve"> 4.6.</w:t>
      </w:r>
    </w:p>
    <w:p w14:paraId="0F89DAFA" w14:textId="77777777" w:rsidR="00A47843" w:rsidRPr="00A47843" w:rsidRDefault="00A47843" w:rsidP="00A47843">
      <w:pPr>
        <w:ind w:left="705" w:hanging="705"/>
        <w:jc w:val="both"/>
        <w:rPr>
          <w:rFonts w:cs="Calibri Light"/>
        </w:rPr>
      </w:pPr>
    </w:p>
    <w:p w14:paraId="36A25434"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5</w:t>
      </w:r>
      <w:r>
        <w:rPr>
          <w:rFonts w:cs="Calibri Light"/>
          <w:b/>
        </w:rPr>
        <w:t xml:space="preserve">  -</w:t>
      </w:r>
      <w:proofErr w:type="gramEnd"/>
      <w:r>
        <w:rPr>
          <w:rFonts w:cs="Calibri Light"/>
          <w:b/>
        </w:rPr>
        <w:t xml:space="preserve">  </w:t>
      </w:r>
      <w:r w:rsidRPr="00A47843">
        <w:rPr>
          <w:rFonts w:cs="Calibri Light"/>
          <w:b/>
        </w:rPr>
        <w:t>Confidentiality</w:t>
      </w:r>
    </w:p>
    <w:p w14:paraId="0C852F40" w14:textId="77777777" w:rsidR="00A47843" w:rsidRPr="00A47843" w:rsidRDefault="00A47843" w:rsidP="00A47843">
      <w:pPr>
        <w:ind w:left="705" w:hanging="705"/>
        <w:jc w:val="both"/>
        <w:rPr>
          <w:rFonts w:cs="Calibri Light"/>
        </w:rPr>
      </w:pPr>
    </w:p>
    <w:p w14:paraId="6C72745A" w14:textId="1231F0A4"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xml:space="preserve">” means information, such as but not limited to commercial and/or technical information, which is disclosed to you by us (either directly or indirectly) in connection with the performance of this Agreement, which </w:t>
      </w:r>
      <w:r w:rsidRPr="00A47843">
        <w:rPr>
          <w:rFonts w:cs="Calibri Light"/>
        </w:rPr>
        <w:lastRenderedPageBreak/>
        <w:t>can reasonably be deemed to be of a confidential or proprietary nature</w:t>
      </w:r>
      <w:r w:rsidR="005C2F61">
        <w:rPr>
          <w:rFonts w:cs="Calibri Light"/>
        </w:rPr>
        <w:t xml:space="preserve"> (including, but not limited </w:t>
      </w:r>
      <w:r w:rsidR="00AA4050">
        <w:rPr>
          <w:rFonts w:cs="Calibri Light"/>
        </w:rPr>
        <w:t>to, any</w:t>
      </w:r>
      <w:r w:rsidR="005C2F61">
        <w:rPr>
          <w:rFonts w:cs="Calibri Light"/>
        </w:rPr>
        <w:t xml:space="preserve"> information specifically marked as such)</w:t>
      </w:r>
      <w:r w:rsidRPr="00A47843">
        <w:rPr>
          <w:rFonts w:cs="Calibri Light"/>
        </w:rPr>
        <w:t xml:space="preserve">. </w:t>
      </w:r>
    </w:p>
    <w:p w14:paraId="7DE6932F" w14:textId="636615FC"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may </w:t>
      </w:r>
      <w:proofErr w:type="gramStart"/>
      <w:r w:rsidRPr="00A47843">
        <w:rPr>
          <w:rFonts w:cs="Calibri Light"/>
        </w:rPr>
        <w:t>not</w:t>
      </w:r>
      <w:proofErr w:type="gramEnd"/>
      <w:r w:rsidRPr="00A47843">
        <w:rPr>
          <w:rFonts w:cs="Calibri Light"/>
        </w:rPr>
        <w:t xml:space="preserve">: </w:t>
      </w:r>
    </w:p>
    <w:p w14:paraId="11A960E5" w14:textId="36CE4E2A" w:rsidR="00A47843" w:rsidRPr="00A47843" w:rsidRDefault="00A47843" w:rsidP="00A47843">
      <w:pPr>
        <w:ind w:left="705"/>
        <w:jc w:val="both"/>
        <w:rPr>
          <w:rFonts w:cs="Calibri Light"/>
        </w:rPr>
      </w:pPr>
      <w:r w:rsidRPr="00A47843">
        <w:rPr>
          <w:rFonts w:cs="Calibri Light"/>
        </w:rPr>
        <w:t>(</w:t>
      </w:r>
      <w:proofErr w:type="spellStart"/>
      <w:r w:rsidRPr="00A47843">
        <w:rPr>
          <w:rFonts w:cs="Calibri Light"/>
        </w:rPr>
        <w:t>i</w:t>
      </w:r>
      <w:proofErr w:type="spellEnd"/>
      <w:r w:rsidRPr="00A47843">
        <w:rPr>
          <w:rFonts w:cs="Calibri Light"/>
        </w:rPr>
        <w:t xml:space="preserve">) use </w:t>
      </w:r>
      <w:r w:rsidR="00AA4050" w:rsidRPr="00A47843">
        <w:rPr>
          <w:rFonts w:cs="Calibri Light"/>
        </w:rPr>
        <w:t>Confidential</w:t>
      </w:r>
      <w:r w:rsidRPr="00A47843">
        <w:rPr>
          <w:rFonts w:cs="Calibri Light"/>
        </w:rPr>
        <w:t xml:space="preserve">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Services; and </w:t>
      </w:r>
    </w:p>
    <w:p w14:paraId="29F6FD8C" w14:textId="5E6656F6"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w:t>
      </w:r>
      <w:r w:rsidR="005C2F61">
        <w:rPr>
          <w:rFonts w:cs="Calibri Light"/>
        </w:rPr>
        <w:t xml:space="preserve">the same, or stricter </w:t>
      </w:r>
      <w:r w:rsidRPr="00A47843">
        <w:rPr>
          <w:rFonts w:cs="Calibri Light"/>
        </w:rPr>
        <w:t xml:space="preserve">confidentiality obligations as </w:t>
      </w:r>
      <w:r w:rsidR="00C533EC">
        <w:rPr>
          <w:rFonts w:cs="Calibri Light"/>
        </w:rPr>
        <w:t xml:space="preserve">apply </w:t>
      </w:r>
      <w:r w:rsidRPr="00A47843">
        <w:rPr>
          <w:rFonts w:cs="Calibri Light"/>
        </w:rPr>
        <w:t>under this Agreement.</w:t>
      </w:r>
    </w:p>
    <w:p w14:paraId="03699ADC" w14:textId="77777777"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14:paraId="0566A9D7" w14:textId="77BE7424" w:rsidR="00A47843" w:rsidRPr="00A47843" w:rsidRDefault="00A47843" w:rsidP="00A47843">
      <w:pPr>
        <w:ind w:left="705" w:hanging="705"/>
        <w:jc w:val="both"/>
        <w:rPr>
          <w:rFonts w:cs="Calibri Light"/>
        </w:rPr>
      </w:pPr>
      <w:r w:rsidRPr="00A47843">
        <w:rPr>
          <w:rFonts w:cs="Calibri Light"/>
        </w:rPr>
        <w:t>5</w:t>
      </w:r>
      <w:r w:rsidR="00C533EC">
        <w:rPr>
          <w:rFonts w:cs="Calibri Light"/>
        </w:rPr>
        <w:t>.4</w:t>
      </w:r>
      <w:r w:rsidRPr="00A47843">
        <w:rPr>
          <w:rFonts w:cs="Calibri Light"/>
        </w:rPr>
        <w:t>.</w:t>
      </w:r>
      <w:r w:rsidRPr="00A47843">
        <w:rPr>
          <w:rFonts w:cs="Calibri Light"/>
        </w:rPr>
        <w:tab/>
        <w:t xml:space="preserve">You must immediately return to us all </w:t>
      </w:r>
      <w:r w:rsidR="00AA4050" w:rsidRPr="00A47843">
        <w:rPr>
          <w:rFonts w:cs="Calibri Light"/>
        </w:rPr>
        <w:t>the property</w:t>
      </w:r>
      <w:r w:rsidRPr="00A47843">
        <w:rPr>
          <w:rFonts w:cs="Calibri Light"/>
        </w:rPr>
        <w:t xml:space="preserve"> that we have made available to you if we ask you to do so. </w:t>
      </w:r>
    </w:p>
    <w:p w14:paraId="4E8E4E42" w14:textId="555C3EA6" w:rsid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w:t>
      </w:r>
      <w:r w:rsidR="00AA4050" w:rsidRPr="00A47843">
        <w:rPr>
          <w:rFonts w:cs="Calibri Light"/>
        </w:rPr>
        <w:t>attorney</w:t>
      </w:r>
      <w:r w:rsidRPr="00A47843">
        <w:rPr>
          <w:rFonts w:cs="Calibri Light"/>
        </w:rPr>
        <w:t xml:space="preserve"> fees) and/or suffer damages as a result of a violation of the confidentiality obligations by you, you must fully </w:t>
      </w:r>
      <w:proofErr w:type="gramStart"/>
      <w:r w:rsidRPr="00A47843">
        <w:rPr>
          <w:rFonts w:cs="Calibri Light"/>
        </w:rPr>
        <w:t>compensate</w:t>
      </w:r>
      <w:proofErr w:type="gramEnd"/>
      <w:r w:rsidRPr="00A47843">
        <w:rPr>
          <w:rFonts w:cs="Calibri Light"/>
        </w:rPr>
        <w:t xml:space="preserve"> such costs and/or damages to us. </w:t>
      </w:r>
    </w:p>
    <w:p w14:paraId="35D1C745" w14:textId="06F907D8" w:rsidR="005C2F61" w:rsidRDefault="005C2F61" w:rsidP="00A47843">
      <w:pPr>
        <w:ind w:left="705" w:hanging="705"/>
        <w:jc w:val="both"/>
        <w:rPr>
          <w:rFonts w:cs="Calibri Light"/>
        </w:rPr>
      </w:pPr>
      <w:r>
        <w:rPr>
          <w:rFonts w:cs="Calibri Light"/>
        </w:rPr>
        <w:t>5.6</w:t>
      </w:r>
      <w:r>
        <w:rPr>
          <w:rFonts w:cs="Calibri Light"/>
        </w:rPr>
        <w:tab/>
      </w:r>
      <w:r w:rsidRPr="005C2F61">
        <w:rPr>
          <w:rFonts w:cs="Calibri Light"/>
        </w:rPr>
        <w:tab/>
        <w:t xml:space="preserve">Any breach of the provisions of this </w:t>
      </w:r>
      <w:r>
        <w:rPr>
          <w:rFonts w:cs="Calibri Light"/>
        </w:rPr>
        <w:t>A</w:t>
      </w:r>
      <w:r w:rsidRPr="005C2F61">
        <w:rPr>
          <w:rFonts w:cs="Calibri Light"/>
        </w:rPr>
        <w:t xml:space="preserve">rticle </w:t>
      </w:r>
      <w:r>
        <w:rPr>
          <w:rFonts w:cs="Calibri Light"/>
        </w:rPr>
        <w:t xml:space="preserve">5 </w:t>
      </w:r>
      <w:r w:rsidRPr="005C2F61">
        <w:rPr>
          <w:rFonts w:cs="Calibri Light"/>
        </w:rPr>
        <w:t>will result in you being liable to pay t</w:t>
      </w:r>
      <w:r>
        <w:rPr>
          <w:rFonts w:cs="Calibri Light"/>
        </w:rPr>
        <w:t xml:space="preserve">o </w:t>
      </w:r>
      <w:r w:rsidRPr="005C2F61">
        <w:rPr>
          <w:rFonts w:cs="Calibri Light"/>
        </w:rPr>
        <w:t xml:space="preserve">us an immediately due and payable penalty of </w:t>
      </w:r>
      <w:r>
        <w:rPr>
          <w:rFonts w:cs="Calibri Light"/>
        </w:rPr>
        <w:t>EUR 25.000</w:t>
      </w:r>
      <w:r w:rsidRPr="005C2F61">
        <w:rPr>
          <w:rFonts w:cs="Calibri Light"/>
        </w:rPr>
        <w:t xml:space="preserve"> per breach, plus </w:t>
      </w:r>
      <w:r>
        <w:rPr>
          <w:rFonts w:cs="Calibri Light"/>
        </w:rPr>
        <w:t xml:space="preserve">EUR 500 </w:t>
      </w:r>
      <w:r w:rsidRPr="005C2F61">
        <w:rPr>
          <w:rFonts w:cs="Calibri Light"/>
        </w:rPr>
        <w:t xml:space="preserve">for every day (or part of a day) that the breach continues, without a demand, notice of default or judicial intervention being required and without prejudice to our right to claim </w:t>
      </w:r>
      <w:r>
        <w:rPr>
          <w:rFonts w:cs="Calibri Light"/>
        </w:rPr>
        <w:t xml:space="preserve">full </w:t>
      </w:r>
      <w:r w:rsidRPr="005C2F61">
        <w:rPr>
          <w:rFonts w:cs="Calibri Light"/>
        </w:rPr>
        <w:t>compensation for any damage/loss and to demand performance.</w:t>
      </w:r>
    </w:p>
    <w:p w14:paraId="13955C43" w14:textId="191D5A69" w:rsidR="00C44ED4" w:rsidRPr="00B667D8" w:rsidRDefault="00C44ED4" w:rsidP="00A47843">
      <w:pPr>
        <w:ind w:left="705" w:hanging="705"/>
        <w:jc w:val="both"/>
        <w:rPr>
          <w:rFonts w:cs="Calibri Light"/>
          <w:lang w:val="en-GB"/>
        </w:rPr>
      </w:pPr>
    </w:p>
    <w:p w14:paraId="445D19CF" w14:textId="77777777" w:rsidR="00A47843" w:rsidRPr="00A47843" w:rsidRDefault="00A47843" w:rsidP="00A47843">
      <w:pPr>
        <w:ind w:left="705" w:hanging="705"/>
        <w:jc w:val="both"/>
        <w:rPr>
          <w:rFonts w:cs="Calibri Light"/>
        </w:rPr>
      </w:pPr>
    </w:p>
    <w:p w14:paraId="42B40040"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6</w:t>
      </w:r>
      <w:r>
        <w:rPr>
          <w:rFonts w:cs="Calibri Light"/>
          <w:b/>
        </w:rPr>
        <w:t xml:space="preserve">  -</w:t>
      </w:r>
      <w:proofErr w:type="gramEnd"/>
      <w:r>
        <w:rPr>
          <w:rFonts w:cs="Calibri Light"/>
          <w:b/>
        </w:rPr>
        <w:t xml:space="preserve">  </w:t>
      </w:r>
      <w:r w:rsidRPr="00A47843">
        <w:rPr>
          <w:rFonts w:cs="Calibri Light"/>
          <w:b/>
        </w:rPr>
        <w:t>Personal data</w:t>
      </w:r>
    </w:p>
    <w:p w14:paraId="0E7A803A" w14:textId="77777777" w:rsidR="00A47843" w:rsidRPr="00A47843" w:rsidRDefault="00A47843" w:rsidP="00A47843">
      <w:pPr>
        <w:ind w:left="705" w:hanging="705"/>
        <w:jc w:val="both"/>
        <w:rPr>
          <w:rFonts w:cs="Calibri Light"/>
        </w:rPr>
      </w:pPr>
    </w:p>
    <w:p w14:paraId="0C95F6E8" w14:textId="77777777"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t>For the purpose of this Agreement:</w:t>
      </w:r>
    </w:p>
    <w:p w14:paraId="702DE0D8"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14:paraId="2B17B203"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14:paraId="4714D429" w14:textId="77777777"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77777777" w:rsidR="00A47843" w:rsidRPr="00A47843" w:rsidRDefault="00A47843" w:rsidP="00A47843">
      <w:pPr>
        <w:jc w:val="both"/>
        <w:rPr>
          <w:rFonts w:cs="Calibri Light"/>
        </w:rPr>
      </w:pPr>
      <w:r w:rsidRPr="00A47843">
        <w:rPr>
          <w:rFonts w:cs="Calibri Light"/>
        </w:rPr>
        <w:t>6.2.</w:t>
      </w:r>
      <w:r w:rsidRPr="00A47843">
        <w:rPr>
          <w:rFonts w:cs="Calibri Light"/>
        </w:rPr>
        <w:tab/>
        <w:t>If you Process Personal Data in performing the Services, you must:</w:t>
      </w:r>
    </w:p>
    <w:p w14:paraId="218A367A" w14:textId="77777777" w:rsidR="00A47843" w:rsidRPr="00A47843" w:rsidRDefault="00A47843" w:rsidP="00A47843">
      <w:pPr>
        <w:jc w:val="both"/>
        <w:rPr>
          <w:rFonts w:cs="Calibri Light"/>
        </w:rPr>
      </w:pPr>
      <w:r w:rsidRPr="00A47843">
        <w:rPr>
          <w:rFonts w:cs="Calibri Light"/>
        </w:rPr>
        <w:tab/>
        <w:t>a. comply with all applicable privacy and data protection laws;</w:t>
      </w:r>
    </w:p>
    <w:p w14:paraId="4E58A02A" w14:textId="77777777" w:rsidR="00A47843" w:rsidRPr="00A47843" w:rsidRDefault="00A47843" w:rsidP="00A47843">
      <w:pPr>
        <w:ind w:left="708"/>
        <w:jc w:val="both"/>
        <w:rPr>
          <w:rFonts w:cs="Calibri Light"/>
        </w:rPr>
      </w:pPr>
      <w:r w:rsidRPr="00A47843">
        <w:rPr>
          <w:rFonts w:cs="Calibri Light"/>
        </w:rPr>
        <w:t>b. Process the Personal Data only (</w:t>
      </w:r>
      <w:proofErr w:type="spellStart"/>
      <w:r w:rsidRPr="00A47843">
        <w:rPr>
          <w:rFonts w:cs="Calibri Light"/>
        </w:rPr>
        <w:t>i</w:t>
      </w:r>
      <w:proofErr w:type="spellEnd"/>
      <w:r w:rsidRPr="00A47843">
        <w:rPr>
          <w:rFonts w:cs="Calibri Light"/>
        </w:rPr>
        <w:t xml:space="preserve">) for or on our behalf (ii) in accordance with our instructions and this Agreement (iii) </w:t>
      </w:r>
      <w:r>
        <w:rPr>
          <w:rFonts w:cs="Calibri Light"/>
        </w:rPr>
        <w:t xml:space="preserve">as far as needed </w:t>
      </w:r>
      <w:r w:rsidRPr="00A47843">
        <w:rPr>
          <w:rFonts w:cs="Calibri Light"/>
        </w:rPr>
        <w:t>for the Services;</w:t>
      </w:r>
    </w:p>
    <w:p w14:paraId="39054DCA" w14:textId="77777777" w:rsidR="00A47843" w:rsidRPr="00A47843" w:rsidRDefault="00A47843" w:rsidP="00A47843">
      <w:pPr>
        <w:ind w:left="708"/>
        <w:jc w:val="both"/>
        <w:rPr>
          <w:rFonts w:cs="Calibri Light"/>
        </w:rPr>
      </w:pPr>
      <w:r w:rsidRPr="00A47843">
        <w:rPr>
          <w:rFonts w:cs="Calibri Light"/>
        </w:rPr>
        <w:t>c. maintain the security, confidentiality, integrity and availability of the Personal Data;</w:t>
      </w:r>
    </w:p>
    <w:p w14:paraId="1B8612C1" w14:textId="77777777" w:rsidR="00A47843" w:rsidRPr="00A47843" w:rsidRDefault="00A47843" w:rsidP="00A47843">
      <w:pPr>
        <w:ind w:left="708"/>
        <w:jc w:val="both"/>
        <w:rPr>
          <w:rFonts w:cs="Calibri Light"/>
        </w:rPr>
      </w:pPr>
      <w:r w:rsidRPr="00A47843">
        <w:rPr>
          <w:rFonts w:cs="Calibri Light"/>
        </w:rPr>
        <w:t>d. implement and maintain appropriate technical, physical, organizational and administrative security measures to protect the Personal Data against loss and/or unauthorized access;</w:t>
      </w:r>
    </w:p>
    <w:p w14:paraId="018A3DD3" w14:textId="77777777" w:rsidR="00A47843" w:rsidRPr="00A47843" w:rsidRDefault="00A47843" w:rsidP="00A47843">
      <w:pPr>
        <w:ind w:left="708"/>
        <w:jc w:val="both"/>
        <w:rPr>
          <w:rFonts w:cs="Calibri Light"/>
        </w:rPr>
      </w:pPr>
      <w:r w:rsidRPr="00A47843">
        <w:rPr>
          <w:rFonts w:cs="Calibri Light"/>
        </w:rPr>
        <w:lastRenderedPageBreak/>
        <w:t>e. promptly inform us of any actual or suspected security incident involving such Personal Data; and</w:t>
      </w:r>
    </w:p>
    <w:p w14:paraId="2F72749C" w14:textId="77777777" w:rsidR="00A47843" w:rsidRPr="00A47843" w:rsidRDefault="00A47843" w:rsidP="00A47843">
      <w:pPr>
        <w:ind w:left="708"/>
        <w:jc w:val="both"/>
        <w:rPr>
          <w:rFonts w:cs="Calibri Light"/>
        </w:rPr>
      </w:pPr>
      <w:r w:rsidRPr="00A47843">
        <w:rPr>
          <w:rFonts w:cs="Calibri Light"/>
        </w:rPr>
        <w:t xml:space="preserve">f. securely erase or destroy the Personal Data upon termination of the Agreement or at our request. </w:t>
      </w:r>
    </w:p>
    <w:p w14:paraId="54F05DE9" w14:textId="1778C533"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w:t>
      </w:r>
      <w:r w:rsidR="00AA4050" w:rsidRPr="00A47843">
        <w:rPr>
          <w:rFonts w:cs="Calibri Light"/>
        </w:rPr>
        <w:t>attorney</w:t>
      </w:r>
      <w:r w:rsidRPr="00A47843">
        <w:rPr>
          <w:rFonts w:cs="Calibri Light"/>
        </w:rPr>
        <w:t xml:space="preserve"> fees) and/or suffer damages as a result of a breach of this </w:t>
      </w:r>
      <w:r w:rsidR="00761C6E">
        <w:rPr>
          <w:rFonts w:cs="Calibri Light"/>
        </w:rPr>
        <w:t xml:space="preserve">Article </w:t>
      </w:r>
      <w:r w:rsidRPr="00A47843">
        <w:rPr>
          <w:rFonts w:cs="Calibri Light"/>
        </w:rPr>
        <w:t xml:space="preserve">6 by you, you must fully </w:t>
      </w:r>
      <w:r w:rsidR="00AA4050" w:rsidRPr="00A47843">
        <w:rPr>
          <w:rFonts w:cs="Calibri Light"/>
        </w:rPr>
        <w:t>compensate us for</w:t>
      </w:r>
      <w:r w:rsidRPr="00A47843">
        <w:rPr>
          <w:rFonts w:cs="Calibri Light"/>
        </w:rPr>
        <w:t xml:space="preserve"> such costs and/or damages to us.</w:t>
      </w:r>
    </w:p>
    <w:p w14:paraId="244FA5CD" w14:textId="77777777" w:rsidR="00A47843" w:rsidRPr="00A47843" w:rsidRDefault="00A47843" w:rsidP="00A47843">
      <w:pPr>
        <w:ind w:left="705" w:hanging="705"/>
        <w:jc w:val="both"/>
        <w:rPr>
          <w:rFonts w:cs="Calibri Light"/>
        </w:rPr>
      </w:pPr>
    </w:p>
    <w:p w14:paraId="1E9865B8"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7</w:t>
      </w:r>
      <w:r>
        <w:rPr>
          <w:rFonts w:cs="Calibri Light"/>
          <w:b/>
        </w:rPr>
        <w:t xml:space="preserve">  -</w:t>
      </w:r>
      <w:proofErr w:type="gramEnd"/>
      <w:r>
        <w:rPr>
          <w:rFonts w:cs="Calibri Light"/>
          <w:b/>
        </w:rPr>
        <w:t xml:space="preserve">  </w:t>
      </w:r>
      <w:r w:rsidRPr="00A47843">
        <w:rPr>
          <w:rFonts w:cs="Calibri Light"/>
          <w:b/>
        </w:rPr>
        <w:t>Liability</w:t>
      </w:r>
    </w:p>
    <w:p w14:paraId="5782F8D1" w14:textId="77777777" w:rsidR="00A47843" w:rsidRPr="00A47843" w:rsidRDefault="00A47843" w:rsidP="00A47843">
      <w:pPr>
        <w:ind w:left="705" w:hanging="705"/>
        <w:jc w:val="both"/>
        <w:rPr>
          <w:rFonts w:cs="Calibri Light"/>
        </w:rPr>
      </w:pPr>
    </w:p>
    <w:p w14:paraId="569053E0" w14:textId="77777777"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p>
    <w:p w14:paraId="79EE8C11" w14:textId="77777777" w:rsidR="00A47843" w:rsidRPr="00A47843" w:rsidRDefault="00A47843" w:rsidP="00A47843">
      <w:pPr>
        <w:ind w:left="705" w:hanging="705"/>
        <w:jc w:val="both"/>
        <w:rPr>
          <w:rFonts w:cs="Calibri Light"/>
        </w:rPr>
      </w:pPr>
      <w:r w:rsidRPr="00A47843">
        <w:rPr>
          <w:rFonts w:cs="Calibri Light"/>
        </w:rPr>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14:paraId="4F806442" w14:textId="77777777"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14:paraId="0B930A07" w14:textId="77777777"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14:paraId="22F45E0D" w14:textId="77777777" w:rsidR="00A47843" w:rsidRPr="00A47843" w:rsidRDefault="00A47843" w:rsidP="00A47843">
      <w:pPr>
        <w:ind w:left="705"/>
        <w:jc w:val="both"/>
        <w:rPr>
          <w:rFonts w:cs="Calibri Light"/>
        </w:rPr>
      </w:pPr>
      <w:r w:rsidRPr="00A47843">
        <w:rPr>
          <w:rFonts w:cs="Calibri Light"/>
        </w:rPr>
        <w:t xml:space="preserve">- in case of gross negligence or willful misconduct; and/or </w:t>
      </w:r>
    </w:p>
    <w:p w14:paraId="13C8D258" w14:textId="18DB038E"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3, 4.6,</w:t>
      </w:r>
      <w:r w:rsidR="00D76D5F">
        <w:rPr>
          <w:rFonts w:cs="Calibri Light"/>
        </w:rPr>
        <w:t>4.7,</w:t>
      </w:r>
      <w:r w:rsidRPr="00A47843">
        <w:rPr>
          <w:rFonts w:cs="Calibri Light"/>
        </w:rPr>
        <w:t xml:space="preserve"> </w:t>
      </w:r>
      <w:r w:rsidR="00761C6E">
        <w:rPr>
          <w:rFonts w:cs="Calibri Light"/>
        </w:rPr>
        <w:t>5.5</w:t>
      </w:r>
      <w:r w:rsidR="00D76D5F">
        <w:rPr>
          <w:rFonts w:cs="Calibri Light"/>
        </w:rPr>
        <w:t>, 5.6</w:t>
      </w:r>
      <w:r w:rsidRPr="00A47843">
        <w:rPr>
          <w:rFonts w:cs="Calibri Light"/>
        </w:rPr>
        <w:t xml:space="preserve"> and/or 6.3 above.</w:t>
      </w:r>
    </w:p>
    <w:p w14:paraId="1A3A4799" w14:textId="77777777" w:rsidR="00A47843" w:rsidRPr="00A47843" w:rsidRDefault="00A47843" w:rsidP="00A47843">
      <w:pPr>
        <w:jc w:val="both"/>
        <w:rPr>
          <w:rFonts w:cs="Calibri Light"/>
        </w:rPr>
      </w:pPr>
    </w:p>
    <w:p w14:paraId="48D972F3" w14:textId="77777777"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8</w:t>
      </w:r>
      <w:r>
        <w:rPr>
          <w:rFonts w:cs="Calibri Light"/>
          <w:b/>
        </w:rPr>
        <w:t xml:space="preserve">  -</w:t>
      </w:r>
      <w:proofErr w:type="gramEnd"/>
      <w:r>
        <w:rPr>
          <w:rFonts w:cs="Calibri Light"/>
          <w:b/>
        </w:rPr>
        <w:t xml:space="preserve">  </w:t>
      </w:r>
      <w:r w:rsidRPr="00A47843">
        <w:rPr>
          <w:rFonts w:cs="Calibri Light"/>
          <w:b/>
        </w:rPr>
        <w:t xml:space="preserve">Termination </w:t>
      </w:r>
    </w:p>
    <w:p w14:paraId="591BC139" w14:textId="77777777" w:rsidR="00A47843" w:rsidRPr="00A47843" w:rsidRDefault="00A47843" w:rsidP="00A47843">
      <w:pPr>
        <w:jc w:val="both"/>
        <w:rPr>
          <w:rFonts w:cs="Calibri Light"/>
        </w:rPr>
      </w:pPr>
    </w:p>
    <w:p w14:paraId="18D08598" w14:textId="5394E8D8"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 xml:space="preserve">This Agreement becomes effective on </w:t>
      </w:r>
      <w:r w:rsidR="00AA4050">
        <w:rPr>
          <w:rFonts w:cs="Calibri Light"/>
        </w:rPr>
        <w:t>2025-02-15</w:t>
      </w:r>
      <w:r w:rsidRPr="00A47843">
        <w:rPr>
          <w:rFonts w:cs="Calibri Light"/>
        </w:rPr>
        <w:t>. This Agreement ends automatically</w:t>
      </w:r>
      <w:r w:rsidR="00F059E9">
        <w:rPr>
          <w:rFonts w:cs="Calibri Light"/>
        </w:rPr>
        <w:t>, without notice being required,</w:t>
      </w:r>
      <w:r w:rsidRPr="00A47843">
        <w:rPr>
          <w:rFonts w:cs="Calibri Light"/>
        </w:rPr>
        <w:t xml:space="preserve"> on the date the last Service has been delivered, accepted and paid.</w:t>
      </w:r>
    </w:p>
    <w:p w14:paraId="12A1E28D" w14:textId="77777777"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14:paraId="677CF5E4" w14:textId="77777777"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14:paraId="3FF20E49" w14:textId="77777777" w:rsidR="00A47843" w:rsidRPr="00A47843" w:rsidRDefault="00A47843" w:rsidP="00A47843">
      <w:pPr>
        <w:ind w:left="705"/>
        <w:jc w:val="both"/>
        <w:rPr>
          <w:rFonts w:cs="Calibri Light"/>
        </w:rPr>
      </w:pPr>
      <w:r w:rsidRPr="00A47843">
        <w:rPr>
          <w:rFonts w:cs="Calibri Light"/>
        </w:rPr>
        <w:t>a. you breach an obligation under this Agreement and, if the breach is capable of remedy, you fail to remedy the breach within 14 days after we ask you to do so;</w:t>
      </w:r>
    </w:p>
    <w:p w14:paraId="441AD3EC" w14:textId="77777777" w:rsidR="00A47843" w:rsidRPr="00A47843" w:rsidRDefault="00A47843" w:rsidP="00A47843">
      <w:pPr>
        <w:ind w:left="705"/>
        <w:jc w:val="both"/>
        <w:rPr>
          <w:rFonts w:cs="Calibri Light"/>
        </w:rPr>
      </w:pPr>
      <w:r w:rsidRPr="00A47843">
        <w:rPr>
          <w:rFonts w:cs="Calibri Light"/>
        </w:rPr>
        <w:t>b. you breach an obligation under this Agreement which is incapable of remedy;</w:t>
      </w:r>
    </w:p>
    <w:p w14:paraId="5440D090" w14:textId="77777777"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14:paraId="558DF742" w14:textId="49184FAC" w:rsidR="00A47843" w:rsidRDefault="00A47843" w:rsidP="00A47843">
      <w:pPr>
        <w:ind w:left="705"/>
        <w:jc w:val="both"/>
        <w:rPr>
          <w:rFonts w:cs="Calibri Light"/>
        </w:rPr>
      </w:pPr>
      <w:r w:rsidRPr="00A47843">
        <w:rPr>
          <w:rFonts w:cs="Calibri Light"/>
        </w:rPr>
        <w:t>d. the European Programme(s) in connection with which we entered into this Agreement with you are terminated.</w:t>
      </w:r>
    </w:p>
    <w:p w14:paraId="44B55652" w14:textId="11E84118" w:rsidR="00B80FA6" w:rsidRDefault="00B80FA6" w:rsidP="00B80FA6">
      <w:pPr>
        <w:ind w:left="705"/>
        <w:jc w:val="both"/>
        <w:rPr>
          <w:rFonts w:cs="Calibri Light"/>
        </w:rPr>
      </w:pPr>
      <w:bookmarkStart w:id="3" w:name="_Hlk60674178"/>
      <w:r>
        <w:rPr>
          <w:rFonts w:cs="Calibri Light"/>
        </w:rPr>
        <w:t>e.</w:t>
      </w:r>
      <w:r w:rsidRPr="00865F0D">
        <w:t xml:space="preserve"> </w:t>
      </w:r>
      <w:r w:rsidRPr="00865F0D">
        <w:rPr>
          <w:rFonts w:cs="Calibri Light"/>
        </w:rPr>
        <w:t>you do not agree to - or are unable to comply with - changes to th</w:t>
      </w:r>
      <w:r>
        <w:rPr>
          <w:rFonts w:cs="Calibri Light"/>
        </w:rPr>
        <w:t>is</w:t>
      </w:r>
      <w:r w:rsidRPr="00865F0D">
        <w:rPr>
          <w:rFonts w:cs="Calibri Light"/>
        </w:rPr>
        <w:t xml:space="preserve"> Agreement required by us with a view to the implementation of the Horizon Europe Programme, corresponding arrangements we make with the EIT, or arrangements we make with other EU bodies in this respect</w:t>
      </w:r>
      <w:r>
        <w:rPr>
          <w:rFonts w:cs="Calibri Light"/>
        </w:rPr>
        <w:t>.</w:t>
      </w:r>
      <w:bookmarkEnd w:id="3"/>
    </w:p>
    <w:p w14:paraId="08A24508" w14:textId="075EFF61" w:rsidR="004E724B" w:rsidRDefault="00B80FA6" w:rsidP="00A47843">
      <w:pPr>
        <w:ind w:left="705"/>
        <w:jc w:val="both"/>
        <w:rPr>
          <w:rFonts w:cs="Calibri Light"/>
        </w:rPr>
      </w:pPr>
      <w:r>
        <w:rPr>
          <w:rFonts w:cs="Calibri Light"/>
        </w:rPr>
        <w:lastRenderedPageBreak/>
        <w:t>f</w:t>
      </w:r>
      <w:r w:rsidR="004E724B">
        <w:rPr>
          <w:rFonts w:cs="Calibri Light"/>
        </w:rPr>
        <w:t>.</w:t>
      </w:r>
      <w:r w:rsidR="004E724B" w:rsidRPr="004E724B">
        <w:rPr>
          <w:rFonts w:cs="Calibri Light"/>
        </w:rPr>
        <w:t xml:space="preserve"> </w:t>
      </w:r>
      <w:r w:rsidR="004E724B">
        <w:rPr>
          <w:rFonts w:cs="Calibri Light"/>
        </w:rPr>
        <w:t xml:space="preserve">any change, event, circumstance, condition or effect occurs which KIC </w:t>
      </w:r>
      <w:r w:rsidR="00DE4589">
        <w:rPr>
          <w:rFonts w:cs="Calibri Light"/>
        </w:rPr>
        <w:t xml:space="preserve">InnoEnergy </w:t>
      </w:r>
      <w:r w:rsidR="004E724B">
        <w:rPr>
          <w:rFonts w:cs="Calibri Light"/>
        </w:rPr>
        <w:t>SE in its sole discretion believes or is reasonably likely to materially adversely impact either (</w:t>
      </w:r>
      <w:proofErr w:type="spellStart"/>
      <w:r w:rsidR="004E724B">
        <w:rPr>
          <w:rFonts w:cs="Calibri Light"/>
        </w:rPr>
        <w:t>i</w:t>
      </w:r>
      <w:proofErr w:type="spellEnd"/>
      <w:r w:rsidR="004E724B">
        <w:rPr>
          <w:rFonts w:cs="Calibri Light"/>
        </w:rPr>
        <w:t>) the industries or fields in which KIC SE operates or (ii) either Party’s possibilities to perform its material obligations under this Agreement, or otherwise materially impedes or delays such performance.</w:t>
      </w:r>
    </w:p>
    <w:p w14:paraId="42537BBD" w14:textId="77777777" w:rsidR="00A47843" w:rsidRPr="00A47843" w:rsidRDefault="00A47843" w:rsidP="00A47843">
      <w:pPr>
        <w:ind w:left="705" w:hanging="705"/>
        <w:jc w:val="both"/>
        <w:rPr>
          <w:rFonts w:cs="Calibri Light"/>
        </w:rPr>
      </w:pPr>
      <w:r w:rsidRPr="00A47843">
        <w:rPr>
          <w:rFonts w:cs="Calibri Light"/>
        </w:rPr>
        <w:t>8.4.</w:t>
      </w:r>
      <w:r w:rsidRPr="00A47843">
        <w:rPr>
          <w:rFonts w:cs="Calibri Light"/>
        </w:rPr>
        <w:tab/>
        <w:t>You may fully or partially terminate this Agreement with immediate effect by giving us notice at any time, if:</w:t>
      </w:r>
    </w:p>
    <w:p w14:paraId="17BED68F" w14:textId="77777777" w:rsidR="00A47843" w:rsidRPr="00A47843" w:rsidRDefault="00A47843" w:rsidP="00A47843">
      <w:pPr>
        <w:ind w:left="705" w:hanging="705"/>
        <w:jc w:val="both"/>
        <w:rPr>
          <w:rFonts w:cs="Calibri Light"/>
        </w:rPr>
      </w:pPr>
      <w:r w:rsidRPr="00A47843">
        <w:rPr>
          <w:rFonts w:cs="Calibri Light"/>
        </w:rPr>
        <w:tab/>
        <w:t>a. we breach an obligation under this Agreement, and, if the breach is capable of remedy, we fail to remedy the breach within 14 days after you ask us to do so;</w:t>
      </w:r>
    </w:p>
    <w:p w14:paraId="0F39D7B6" w14:textId="77777777"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14:paraId="39151797" w14:textId="77777777"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14:paraId="7936D7B7" w14:textId="77777777" w:rsidR="00A47843" w:rsidRDefault="00A47843" w:rsidP="00AD7970">
      <w:pPr>
        <w:ind w:left="705" w:hanging="705"/>
        <w:jc w:val="both"/>
        <w:rPr>
          <w:rFonts w:cs="Calibri Light"/>
        </w:rPr>
      </w:pPr>
      <w:r w:rsidRPr="00A47843">
        <w:rPr>
          <w:rFonts w:cs="Calibri Light"/>
        </w:rPr>
        <w:t>8.5.</w:t>
      </w:r>
      <w:r w:rsidRPr="00A47843">
        <w:rPr>
          <w:rFonts w:cs="Calibri Light"/>
        </w:rPr>
        <w:tab/>
        <w:t>Following a termination all rights and obligations intended to survive the termination</w:t>
      </w:r>
      <w:r w:rsidR="00761C6E">
        <w:rPr>
          <w:rFonts w:cs="Calibri Light"/>
        </w:rPr>
        <w:t xml:space="preserve"> (such as Articles 4 up to and including 10)</w:t>
      </w:r>
      <w:r w:rsidRPr="00A47843">
        <w:rPr>
          <w:rFonts w:cs="Calibri Light"/>
        </w:rPr>
        <w:t xml:space="preserve"> will survive the termination.</w:t>
      </w:r>
    </w:p>
    <w:p w14:paraId="47FE7BD8" w14:textId="77777777" w:rsidR="007C183B" w:rsidRPr="00A47843" w:rsidRDefault="007C183B" w:rsidP="00761C6E">
      <w:pPr>
        <w:ind w:left="705"/>
        <w:jc w:val="both"/>
        <w:rPr>
          <w:rFonts w:cs="Calibri Light"/>
        </w:rPr>
      </w:pPr>
    </w:p>
    <w:p w14:paraId="08E1EAC2"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9</w:t>
      </w:r>
      <w:r>
        <w:rPr>
          <w:rFonts w:cs="Calibri Light"/>
          <w:b/>
        </w:rPr>
        <w:t xml:space="preserve">  -</w:t>
      </w:r>
      <w:proofErr w:type="gramEnd"/>
      <w:r>
        <w:rPr>
          <w:rFonts w:cs="Calibri Light"/>
          <w:b/>
        </w:rPr>
        <w:t xml:space="preserve">  </w:t>
      </w:r>
      <w:r w:rsidRPr="00A47843">
        <w:rPr>
          <w:rFonts w:cs="Calibri Light"/>
          <w:b/>
        </w:rPr>
        <w:t>Safeguarding of EU’s financial interest and conflict of interest</w:t>
      </w:r>
    </w:p>
    <w:p w14:paraId="5DF7CD6C" w14:textId="77777777" w:rsidR="00A47843" w:rsidRPr="00A47843" w:rsidRDefault="00A47843" w:rsidP="00A47843">
      <w:pPr>
        <w:ind w:left="705" w:hanging="705"/>
        <w:jc w:val="both"/>
        <w:rPr>
          <w:rFonts w:cs="Calibri Light"/>
        </w:rPr>
      </w:pPr>
    </w:p>
    <w:p w14:paraId="069083E0" w14:textId="77777777"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r w:rsidR="00761C6E">
        <w:rPr>
          <w:rFonts w:cs="Calibri Light"/>
        </w:rPr>
        <w:t xml:space="preserve">in order to meet our obligations towards 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14:paraId="711FE178" w14:textId="77777777" w:rsidR="00A47843" w:rsidRPr="00A47843" w:rsidRDefault="00A47843" w:rsidP="00A47843">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p>
    <w:p w14:paraId="6F19A22A" w14:textId="77777777" w:rsidR="00A47843" w:rsidRPr="00A47843" w:rsidRDefault="00A47843" w:rsidP="00A47843">
      <w:pPr>
        <w:ind w:left="705" w:hanging="705"/>
        <w:jc w:val="both"/>
        <w:rPr>
          <w:rFonts w:cs="Calibri Light"/>
        </w:rPr>
      </w:pPr>
    </w:p>
    <w:p w14:paraId="456F22EA"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10</w:t>
      </w:r>
      <w:r>
        <w:rPr>
          <w:rFonts w:cs="Calibri Light"/>
          <w:b/>
        </w:rPr>
        <w:t xml:space="preserve">  -</w:t>
      </w:r>
      <w:proofErr w:type="gramEnd"/>
      <w:r>
        <w:rPr>
          <w:rFonts w:cs="Calibri Light"/>
          <w:b/>
        </w:rPr>
        <w:t xml:space="preserve">  Various</w:t>
      </w:r>
    </w:p>
    <w:p w14:paraId="539B3603" w14:textId="77777777" w:rsidR="00A47843" w:rsidRPr="00A47843" w:rsidRDefault="00A47843" w:rsidP="00A47843">
      <w:pPr>
        <w:ind w:left="705" w:hanging="705"/>
        <w:jc w:val="both"/>
        <w:rPr>
          <w:rFonts w:cs="Calibri Light"/>
        </w:rPr>
      </w:pPr>
    </w:p>
    <w:p w14:paraId="0473E41D" w14:textId="77777777"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14:paraId="6D02E9E6" w14:textId="5E5F9D08" w:rsid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(meaning: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14:paraId="37D27925" w14:textId="572EE77B" w:rsidR="004E724B" w:rsidRDefault="004E724B" w:rsidP="004E724B">
      <w:pPr>
        <w:ind w:left="705" w:hanging="705"/>
        <w:jc w:val="both"/>
        <w:rPr>
          <w:rFonts w:cs="Calibri Light"/>
        </w:rPr>
      </w:pPr>
      <w:r>
        <w:rPr>
          <w:rFonts w:cs="Calibri Light"/>
        </w:rPr>
        <w:t>10.3.</w:t>
      </w:r>
      <w:r>
        <w:rPr>
          <w:rFonts w:cs="Calibri Light"/>
        </w:rPr>
        <w:tab/>
        <w:t xml:space="preserve">If the Services cannot be performed, or potentially cannot be performed, because of reasons beyond our reasonable control (such as the effects of the COVID-19 pandemic), we will do our utmost to notify you as soon as possible. at least 30 days in advance. Following notification, the performance of the Services is suspended for as long as the force majeure </w:t>
      </w:r>
      <w:r>
        <w:rPr>
          <w:rFonts w:cs="Calibri Light"/>
        </w:rPr>
        <w:lastRenderedPageBreak/>
        <w:t xml:space="preserve">continues. We shall use our best endeavors to find a suitable new date for the performance of the Services. We may determine in our sole discretion, acting reasonably, to terminate this Agreement instead. </w:t>
      </w:r>
    </w:p>
    <w:p w14:paraId="23D413B1" w14:textId="7C7F849B" w:rsidR="00A47843" w:rsidRPr="004E724B" w:rsidRDefault="004E724B" w:rsidP="004E724B">
      <w:pPr>
        <w:ind w:left="705" w:hanging="705"/>
        <w:jc w:val="both"/>
        <w:rPr>
          <w:rFonts w:cs="Calibri Light"/>
        </w:rPr>
      </w:pPr>
      <w:r>
        <w:rPr>
          <w:rFonts w:cs="Calibri Light"/>
        </w:rPr>
        <w:t>10.4.</w:t>
      </w:r>
      <w:r>
        <w:rPr>
          <w:rFonts w:cs="Calibri Light"/>
        </w:rPr>
        <w:tab/>
      </w:r>
      <w:r w:rsidR="00A47843" w:rsidRPr="004E724B">
        <w:rPr>
          <w:rFonts w:cs="Calibri Light"/>
        </w:rPr>
        <w:t>This Agreement covers our full contractual relationship with you for the Services. Oral agreements or additional general terms and conditions do not apply.</w:t>
      </w:r>
    </w:p>
    <w:p w14:paraId="1A043FF3" w14:textId="59FF26B7" w:rsidR="00A47843" w:rsidRPr="00A47843" w:rsidRDefault="00A47843" w:rsidP="00A47843">
      <w:pPr>
        <w:ind w:left="705" w:hanging="705"/>
        <w:jc w:val="both"/>
        <w:rPr>
          <w:rFonts w:cs="Calibri Light"/>
        </w:rPr>
      </w:pPr>
      <w:r w:rsidRPr="00A47843">
        <w:rPr>
          <w:rFonts w:cs="Calibri Light"/>
        </w:rPr>
        <w:t>10.</w:t>
      </w:r>
      <w:r w:rsidR="004E724B">
        <w:rPr>
          <w:rFonts w:cs="Calibri Light"/>
        </w:rPr>
        <w:t>5.</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14:paraId="30160E2B" w14:textId="77449194" w:rsidR="00A47843" w:rsidRPr="00A47843" w:rsidRDefault="00A47843" w:rsidP="00A47843">
      <w:pPr>
        <w:ind w:left="705" w:hanging="705"/>
        <w:jc w:val="both"/>
        <w:rPr>
          <w:rFonts w:cs="Calibri Light"/>
        </w:rPr>
      </w:pPr>
      <w:r w:rsidRPr="00A47843">
        <w:rPr>
          <w:rFonts w:cs="Calibri Light"/>
        </w:rPr>
        <w:t>10.</w:t>
      </w:r>
      <w:r w:rsidR="004E724B">
        <w:rPr>
          <w:rFonts w:cs="Calibri Light"/>
        </w:rPr>
        <w:t>6</w:t>
      </w:r>
      <w:r w:rsidRPr="00A47843">
        <w:rPr>
          <w:rFonts w:cs="Calibri Light"/>
        </w:rPr>
        <w:t>.</w:t>
      </w:r>
      <w:r w:rsidRPr="00A47843">
        <w:rPr>
          <w:rFonts w:cs="Calibri Light"/>
        </w:rPr>
        <w:tab/>
        <w:t>Neither the failure nor the delay to enforce a right under this Agreement shall constitute a waiver of such right or remedy or of any other available rights or remedies.</w:t>
      </w:r>
    </w:p>
    <w:p w14:paraId="592A46A2" w14:textId="20A183D4" w:rsidR="00A47843" w:rsidRPr="00A47843" w:rsidRDefault="00A47843" w:rsidP="00A47843">
      <w:pPr>
        <w:ind w:left="705" w:hanging="705"/>
        <w:jc w:val="both"/>
        <w:rPr>
          <w:rFonts w:cs="Calibri Light"/>
        </w:rPr>
      </w:pPr>
      <w:r w:rsidRPr="00A47843">
        <w:rPr>
          <w:rFonts w:cs="Calibri Light"/>
        </w:rPr>
        <w:t>10.</w:t>
      </w:r>
      <w:r w:rsidR="004E724B">
        <w:rPr>
          <w:rFonts w:cs="Calibri Light"/>
        </w:rPr>
        <w:t>7</w:t>
      </w:r>
      <w:r w:rsidRPr="00A47843">
        <w:rPr>
          <w:rFonts w:cs="Calibri Light"/>
        </w:rPr>
        <w:t>.</w:t>
      </w:r>
      <w:r w:rsidRPr="00A47843">
        <w:rPr>
          <w:rFonts w:cs="Calibri Light"/>
        </w:rPr>
        <w:tab/>
      </w:r>
      <w:r w:rsidR="001349FF">
        <w:rPr>
          <w:rFonts w:cs="Calibri Light"/>
        </w:rPr>
        <w:t>Dutch law applies to this Agreement. Conflicts relating to this Agreement will be decided upon in the first instance b</w:t>
      </w:r>
      <w:r w:rsidR="00A66DC8">
        <w:rPr>
          <w:rFonts w:cs="Calibri Light"/>
        </w:rPr>
        <w:t>y the competent court in Amsterdam, the Netherlands.</w:t>
      </w:r>
    </w:p>
    <w:p w14:paraId="45E4ABD6" w14:textId="301969DE" w:rsidR="00A47843" w:rsidRPr="00A47843" w:rsidRDefault="00A47843" w:rsidP="00A47843">
      <w:pPr>
        <w:ind w:left="705" w:hanging="705"/>
        <w:jc w:val="both"/>
        <w:rPr>
          <w:rFonts w:cs="Calibri Light"/>
        </w:rPr>
      </w:pPr>
      <w:r w:rsidRPr="00A47843">
        <w:rPr>
          <w:rFonts w:cs="Calibri Light"/>
        </w:rPr>
        <w:t>10.</w:t>
      </w:r>
      <w:r w:rsidR="004E724B">
        <w:rPr>
          <w:rFonts w:cs="Calibri Light"/>
        </w:rPr>
        <w:t>8</w:t>
      </w:r>
      <w:r w:rsidRPr="00A47843">
        <w:rPr>
          <w:rFonts w:cs="Calibri Light"/>
        </w:rPr>
        <w:t>.</w:t>
      </w:r>
      <w:r w:rsidRPr="00A47843">
        <w:rPr>
          <w:rFonts w:cs="Calibri Light"/>
        </w:rPr>
        <w:tab/>
        <w:t>The United Nations Convention on the International Sale of Goods does not apply.</w:t>
      </w:r>
    </w:p>
    <w:p w14:paraId="70A11BAA" w14:textId="77777777" w:rsidR="00A47843" w:rsidRPr="00A47843" w:rsidRDefault="00A47843" w:rsidP="001E7622">
      <w:pPr>
        <w:jc w:val="both"/>
        <w:rPr>
          <w:rFonts w:cs="Calibri Light"/>
        </w:rPr>
      </w:pPr>
    </w:p>
    <w:p w14:paraId="6FAF2A50" w14:textId="77777777" w:rsidR="00A47843" w:rsidRPr="00A47843" w:rsidRDefault="00A47843" w:rsidP="00A47843">
      <w:pPr>
        <w:ind w:left="705" w:hanging="705"/>
        <w:jc w:val="both"/>
        <w:rPr>
          <w:rFonts w:cs="Calibri Light"/>
        </w:rPr>
      </w:pPr>
      <w:r w:rsidRPr="00A47843">
        <w:rPr>
          <w:rFonts w:cs="Calibri Light"/>
        </w:rPr>
        <w:t>Signed in two copies by:</w:t>
      </w:r>
    </w:p>
    <w:p w14:paraId="2DF72C16" w14:textId="77777777" w:rsidR="00A47843" w:rsidRPr="00A47843" w:rsidRDefault="00A47843" w:rsidP="00761C6E">
      <w:pPr>
        <w:jc w:val="both"/>
        <w:rPr>
          <w:rFonts w:cs="Calibri Light"/>
        </w:rPr>
      </w:pPr>
    </w:p>
    <w:p w14:paraId="7E63068E" w14:textId="77777777" w:rsidR="00A47843" w:rsidRPr="00A47843" w:rsidRDefault="00A47843" w:rsidP="00A47843">
      <w:pPr>
        <w:ind w:left="705" w:hanging="705"/>
        <w:jc w:val="both"/>
        <w:rPr>
          <w:rFonts w:cs="Calibri Light"/>
        </w:rPr>
      </w:pPr>
    </w:p>
    <w:p w14:paraId="37FF6920" w14:textId="77777777" w:rsidR="00A47843" w:rsidRPr="00A47843" w:rsidRDefault="00A47843" w:rsidP="00A47843">
      <w:pPr>
        <w:tabs>
          <w:tab w:val="left" w:pos="4820"/>
          <w:tab w:val="left" w:pos="5103"/>
        </w:tabs>
        <w:ind w:left="705" w:hanging="705"/>
        <w:jc w:val="both"/>
        <w:rPr>
          <w:rFonts w:cs="Calibri Light"/>
        </w:rPr>
      </w:pPr>
      <w:r>
        <w:rPr>
          <w:rFonts w:cs="Calibri Light"/>
        </w:rPr>
        <w:t>_______________________</w:t>
      </w:r>
      <w:r>
        <w:rPr>
          <w:rFonts w:cs="Calibri Light"/>
        </w:rPr>
        <w:tab/>
      </w:r>
      <w:r>
        <w:rPr>
          <w:rFonts w:cs="Calibri Light"/>
        </w:rPr>
        <w:tab/>
      </w:r>
      <w:r w:rsidRPr="00A47843">
        <w:rPr>
          <w:rFonts w:cs="Calibri Light"/>
        </w:rPr>
        <w:t>_______________________</w:t>
      </w:r>
    </w:p>
    <w:p w14:paraId="5C70CE0F" w14:textId="77777777" w:rsidR="00A47843" w:rsidRPr="00A47843" w:rsidRDefault="00A47843" w:rsidP="00A47843">
      <w:pPr>
        <w:tabs>
          <w:tab w:val="left" w:pos="5103"/>
        </w:tabs>
        <w:ind w:left="705" w:hanging="705"/>
        <w:jc w:val="both"/>
        <w:rPr>
          <w:rFonts w:cs="Calibri Light"/>
        </w:rPr>
      </w:pPr>
      <w:r>
        <w:rPr>
          <w:rFonts w:cs="Calibri Light"/>
          <w:b/>
        </w:rPr>
        <w:t>KIC InnoEnergy SE</w:t>
      </w:r>
      <w:r>
        <w:rPr>
          <w:rFonts w:cs="Calibri Light"/>
          <w:b/>
        </w:rPr>
        <w:tab/>
      </w:r>
      <w:r w:rsidRPr="00A47843">
        <w:rPr>
          <w:rFonts w:cs="Calibri Light"/>
        </w:rPr>
        <w:t>[</w:t>
      </w:r>
      <w:r w:rsidRPr="00A47843">
        <w:rPr>
          <w:rFonts w:cs="Calibri Light"/>
          <w:b/>
          <w:highlight w:val="yellow"/>
        </w:rPr>
        <w:t xml:space="preserve">full </w:t>
      </w:r>
      <w:r>
        <w:rPr>
          <w:rFonts w:cs="Calibri Light"/>
          <w:b/>
          <w:highlight w:val="yellow"/>
        </w:rPr>
        <w:t xml:space="preserve">legal </w:t>
      </w:r>
      <w:r w:rsidRPr="00A47843">
        <w:rPr>
          <w:rFonts w:cs="Calibri Light"/>
          <w:b/>
          <w:highlight w:val="yellow"/>
        </w:rPr>
        <w:t>name service provider</w:t>
      </w:r>
      <w:r w:rsidRPr="00A47843">
        <w:rPr>
          <w:rFonts w:cs="Calibri Light"/>
        </w:rPr>
        <w:t>]</w:t>
      </w:r>
    </w:p>
    <w:p w14:paraId="6E9E02B1" w14:textId="4236321B" w:rsidR="00A47843" w:rsidRDefault="00AA4050" w:rsidP="00A47843">
      <w:pPr>
        <w:tabs>
          <w:tab w:val="left" w:pos="5103"/>
        </w:tabs>
        <w:ind w:left="705" w:hanging="705"/>
        <w:jc w:val="both"/>
        <w:rPr>
          <w:rFonts w:cs="Calibri Light"/>
        </w:rPr>
      </w:pPr>
      <w:r>
        <w:rPr>
          <w:rFonts w:cs="Calibri Light"/>
        </w:rPr>
        <w:t>Name</w:t>
      </w:r>
      <w:r w:rsidR="007C183B">
        <w:rPr>
          <w:rFonts w:cs="Calibri Light"/>
        </w:rPr>
        <w:t xml:space="preserve">: </w:t>
      </w:r>
      <w:r>
        <w:rPr>
          <w:rFonts w:cs="Calibri Light"/>
        </w:rPr>
        <w:tab/>
      </w:r>
      <w:r w:rsidR="00A47843">
        <w:rPr>
          <w:rFonts w:cs="Calibri Light"/>
        </w:rPr>
        <w:tab/>
      </w:r>
      <w:r>
        <w:rPr>
          <w:rFonts w:cs="Calibri Light"/>
        </w:rPr>
        <w:t>Name</w:t>
      </w:r>
      <w:r w:rsidR="00A47843" w:rsidRPr="00A47843">
        <w:rPr>
          <w:rFonts w:cs="Calibri Light"/>
        </w:rPr>
        <w:t>: [</w:t>
      </w:r>
      <w:r w:rsidR="00A47843" w:rsidRPr="00A47843">
        <w:rPr>
          <w:rFonts w:cs="Calibri Light"/>
          <w:highlight w:val="yellow"/>
        </w:rPr>
        <w:t>name representative</w:t>
      </w:r>
      <w:r w:rsidR="00A47843" w:rsidRPr="00A47843">
        <w:rPr>
          <w:rFonts w:cs="Calibri Light"/>
        </w:rPr>
        <w:t>]</w:t>
      </w:r>
    </w:p>
    <w:p w14:paraId="55EF7095" w14:textId="77777777" w:rsidR="00AA4050" w:rsidRPr="00A47843" w:rsidRDefault="00AA4050" w:rsidP="00A47843">
      <w:pPr>
        <w:tabs>
          <w:tab w:val="left" w:pos="5103"/>
        </w:tabs>
        <w:ind w:left="705" w:hanging="705"/>
        <w:jc w:val="both"/>
        <w:rPr>
          <w:rFonts w:cs="Calibri Light"/>
        </w:rPr>
      </w:pPr>
    </w:p>
    <w:p w14:paraId="3EDA3A0F" w14:textId="7F95B1E6" w:rsidR="00A47843" w:rsidRDefault="00A47843" w:rsidP="00A47843">
      <w:pPr>
        <w:tabs>
          <w:tab w:val="left" w:pos="5103"/>
        </w:tabs>
        <w:ind w:left="705" w:hanging="705"/>
        <w:jc w:val="both"/>
        <w:rPr>
          <w:rFonts w:cs="Calibri Light"/>
        </w:rPr>
      </w:pPr>
      <w:r w:rsidRPr="00A47843">
        <w:rPr>
          <w:rFonts w:cs="Calibri Light"/>
        </w:rPr>
        <w:t xml:space="preserve">Function: </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14:paraId="009AEAA5" w14:textId="77777777" w:rsidR="00AA4050" w:rsidRPr="00A47843" w:rsidRDefault="00AA4050" w:rsidP="00A47843">
      <w:pPr>
        <w:tabs>
          <w:tab w:val="left" w:pos="5103"/>
        </w:tabs>
        <w:ind w:left="705" w:hanging="705"/>
        <w:jc w:val="both"/>
        <w:rPr>
          <w:rFonts w:cs="Calibri Light"/>
        </w:rPr>
      </w:pPr>
    </w:p>
    <w:p w14:paraId="54F231BB" w14:textId="77777777" w:rsidR="00A47843" w:rsidRPr="00A47843" w:rsidRDefault="00A47843" w:rsidP="00A47843">
      <w:pPr>
        <w:tabs>
          <w:tab w:val="left" w:pos="5103"/>
        </w:tabs>
        <w:ind w:left="705" w:hanging="705"/>
        <w:jc w:val="both"/>
        <w:rPr>
          <w:rFonts w:cs="Calibri Light"/>
        </w:rPr>
      </w:pPr>
      <w:r>
        <w:rPr>
          <w:rFonts w:cs="Calibri Light"/>
        </w:rPr>
        <w:t>On:</w:t>
      </w:r>
      <w:r>
        <w:rPr>
          <w:rFonts w:cs="Calibri Light"/>
        </w:rPr>
        <w:tab/>
      </w:r>
      <w:r>
        <w:rPr>
          <w:rFonts w:cs="Calibri Light"/>
        </w:rPr>
        <w:tab/>
      </w:r>
      <w:r w:rsidRPr="00A47843">
        <w:rPr>
          <w:rFonts w:cs="Calibri Light"/>
        </w:rPr>
        <w:t>On:</w:t>
      </w:r>
    </w:p>
    <w:sectPr w:rsidR="00A47843" w:rsidRPr="00A47843" w:rsidSect="004F6FD0">
      <w:headerReference w:type="even" r:id="rId11"/>
      <w:headerReference w:type="default" r:id="rId12"/>
      <w:footerReference w:type="even" r:id="rId13"/>
      <w:footerReference w:type="default" r:id="rId14"/>
      <w:headerReference w:type="first" r:id="rId15"/>
      <w:footerReference w:type="first" r:id="rId16"/>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17B58" w14:textId="77777777" w:rsidR="000405C8" w:rsidRDefault="000405C8" w:rsidP="00B702CA">
      <w:pPr>
        <w:spacing w:line="240" w:lineRule="auto"/>
      </w:pPr>
      <w:r>
        <w:separator/>
      </w:r>
    </w:p>
    <w:p w14:paraId="360588EE" w14:textId="77777777" w:rsidR="000405C8" w:rsidRDefault="000405C8"/>
    <w:p w14:paraId="0D62E184" w14:textId="77777777" w:rsidR="000405C8" w:rsidRDefault="000405C8" w:rsidP="004D3322"/>
    <w:p w14:paraId="25722A45" w14:textId="77777777" w:rsidR="000405C8" w:rsidRDefault="000405C8"/>
    <w:p w14:paraId="27CC5E14" w14:textId="77777777" w:rsidR="000405C8" w:rsidRDefault="000405C8" w:rsidP="00737D65"/>
    <w:p w14:paraId="6641E3E7" w14:textId="77777777" w:rsidR="000405C8" w:rsidRDefault="000405C8" w:rsidP="00737D65"/>
  </w:endnote>
  <w:endnote w:type="continuationSeparator" w:id="0">
    <w:p w14:paraId="5749A1C3" w14:textId="77777777" w:rsidR="000405C8" w:rsidRDefault="000405C8" w:rsidP="00B702CA">
      <w:pPr>
        <w:spacing w:line="240" w:lineRule="auto"/>
      </w:pPr>
      <w:r>
        <w:continuationSeparator/>
      </w:r>
    </w:p>
    <w:p w14:paraId="3ECF9586" w14:textId="77777777" w:rsidR="000405C8" w:rsidRDefault="000405C8"/>
    <w:p w14:paraId="3CA80DCC" w14:textId="77777777" w:rsidR="000405C8" w:rsidRDefault="000405C8" w:rsidP="004D3322"/>
    <w:p w14:paraId="162615F7" w14:textId="77777777" w:rsidR="000405C8" w:rsidRDefault="000405C8"/>
    <w:p w14:paraId="4E2569D0" w14:textId="77777777" w:rsidR="000405C8" w:rsidRDefault="000405C8" w:rsidP="00737D65"/>
    <w:p w14:paraId="0C593C8A" w14:textId="77777777" w:rsidR="000405C8" w:rsidRDefault="000405C8" w:rsidP="00737D65"/>
  </w:endnote>
  <w:endnote w:type="continuationNotice" w:id="1">
    <w:p w14:paraId="408DFC49" w14:textId="77777777" w:rsidR="000405C8" w:rsidRDefault="000405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252423F9" w:rsidR="00AB7777" w:rsidRPr="00AB7777" w:rsidRDefault="0054469D">
        <w:pPr>
          <w:pStyle w:val="Footer"/>
          <w:jc w:val="right"/>
          <w:rPr>
            <w:rFonts w:asciiTheme="minorHAnsi" w:hAnsiTheme="minorHAnsi" w:cstheme="minorHAnsi"/>
          </w:rPr>
        </w:pPr>
        <w:r>
          <w:rPr>
            <w:noProof/>
          </w:rPr>
          <w:drawing>
            <wp:anchor distT="0" distB="0" distL="114300" distR="114300" simplePos="0" relativeHeight="251673088" behindDoc="0" locked="0" layoutInCell="1" allowOverlap="1" wp14:anchorId="4FE07143" wp14:editId="7255158F">
              <wp:simplePos x="0" y="0"/>
              <wp:positionH relativeFrom="column">
                <wp:posOffset>-448310</wp:posOffset>
              </wp:positionH>
              <wp:positionV relativeFrom="paragraph">
                <wp:posOffset>-57150</wp:posOffset>
              </wp:positionV>
              <wp:extent cx="1064895" cy="311785"/>
              <wp:effectExtent l="0" t="0" r="1905" b="0"/>
              <wp:wrapThrough wrapText="bothSides">
                <wp:wrapPolygon edited="0">
                  <wp:start x="0" y="0"/>
                  <wp:lineTo x="0" y="19796"/>
                  <wp:lineTo x="21252" y="19796"/>
                  <wp:lineTo x="2125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064895" cy="311785"/>
                      </a:xfrm>
                      <a:prstGeom prst="rect">
                        <a:avLst/>
                      </a:prstGeom>
                    </pic:spPr>
                  </pic:pic>
                </a:graphicData>
              </a:graphic>
              <wp14:sizeRelH relativeFrom="margin">
                <wp14:pctWidth>0</wp14:pctWidth>
              </wp14:sizeRelH>
              <wp14:sizeRelV relativeFrom="margin">
                <wp14:pctHeight>0</wp14:pctHeight>
              </wp14:sizeRelV>
            </wp:anchor>
          </w:drawing>
        </w:r>
        <w:r w:rsidR="00AB7777" w:rsidRPr="00AB7777">
          <w:rPr>
            <w:rFonts w:asciiTheme="minorHAnsi" w:hAnsiTheme="minorHAnsi" w:cstheme="minorHAnsi"/>
          </w:rPr>
          <w:fldChar w:fldCharType="begin"/>
        </w:r>
        <w:r w:rsidR="00AB7777" w:rsidRPr="00AB7777">
          <w:rPr>
            <w:rFonts w:asciiTheme="minorHAnsi" w:hAnsiTheme="minorHAnsi" w:cstheme="minorHAnsi"/>
          </w:rPr>
          <w:instrText xml:space="preserve"> PAGE   \* MERGEFORMAT </w:instrText>
        </w:r>
        <w:r w:rsidR="00AB7777" w:rsidRPr="00AB7777">
          <w:rPr>
            <w:rFonts w:asciiTheme="minorHAnsi" w:hAnsiTheme="minorHAnsi" w:cstheme="minorHAnsi"/>
          </w:rPr>
          <w:fldChar w:fldCharType="separate"/>
        </w:r>
        <w:r w:rsidR="00AB7777" w:rsidRPr="00AB7777">
          <w:rPr>
            <w:rFonts w:asciiTheme="minorHAnsi" w:hAnsiTheme="minorHAnsi" w:cstheme="minorHAnsi"/>
            <w:noProof/>
          </w:rPr>
          <w:t>2</w:t>
        </w:r>
        <w:r w:rsidR="00AB7777"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0E5DC" w14:textId="1F4D580B" w:rsidR="009C6774" w:rsidRPr="00BF3F34" w:rsidRDefault="7DD93896" w:rsidP="7DD93896">
    <w:r w:rsidRPr="7DD93896">
      <w:rPr>
        <w:rFonts w:ascii="Titillium Web Light" w:eastAsia="Titillium Web Light" w:hAnsi="Titillium Web Light" w:cs="Titillium Web Light"/>
        <w:color w:val="004394"/>
        <w:sz w:val="16"/>
        <w:szCs w:val="16"/>
      </w:rPr>
      <w:t xml:space="preserve">Company </w:t>
    </w:r>
    <w:r w:rsidRPr="7DD93896">
      <w:rPr>
        <w:rFonts w:ascii="Titillium Web Light" w:eastAsia="Titillium Web Light" w:hAnsi="Titillium Web Light" w:cs="Titillium Web Light"/>
        <w:color w:val="000000" w:themeColor="text1"/>
        <w:sz w:val="16"/>
        <w:szCs w:val="16"/>
      </w:rPr>
      <w:t>KIC IE AB</w:t>
    </w:r>
    <w:r w:rsidR="00B80FA6">
      <w:rPr>
        <w:noProof/>
      </w:rPr>
      <w:drawing>
        <wp:anchor distT="0" distB="0" distL="114300" distR="114300" simplePos="0" relativeHeight="251668992" behindDoc="0" locked="0" layoutInCell="1" allowOverlap="1" wp14:anchorId="5CE105BE" wp14:editId="65C89AE0">
          <wp:simplePos x="0" y="0"/>
          <wp:positionH relativeFrom="column">
            <wp:posOffset>-48260</wp:posOffset>
          </wp:positionH>
          <wp:positionV relativeFrom="paragraph">
            <wp:posOffset>-1815465</wp:posOffset>
          </wp:positionV>
          <wp:extent cx="1064895" cy="311785"/>
          <wp:effectExtent l="0" t="0" r="1905" b="0"/>
          <wp:wrapThrough wrapText="bothSides">
            <wp:wrapPolygon edited="0">
              <wp:start x="0" y="0"/>
              <wp:lineTo x="0" y="19796"/>
              <wp:lineTo x="21252" y="19796"/>
              <wp:lineTo x="212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064895" cy="311785"/>
                  </a:xfrm>
                  <a:prstGeom prst="rect">
                    <a:avLst/>
                  </a:prstGeom>
                </pic:spPr>
              </pic:pic>
            </a:graphicData>
          </a:graphic>
          <wp14:sizeRelH relativeFrom="margin">
            <wp14:pctWidth>0</wp14:pctWidth>
          </wp14:sizeRelH>
          <wp14:sizeRelV relativeFrom="margin">
            <wp14:pctHeight>0</wp14:pctHeight>
          </wp14:sizeRelV>
        </wp:anchor>
      </w:drawing>
    </w:r>
  </w:p>
  <w:p w14:paraId="235B44E8" w14:textId="1B3B32F7" w:rsidR="009C6774" w:rsidRPr="00BF3F34" w:rsidRDefault="7DD93896" w:rsidP="7DD93896">
    <w:r w:rsidRPr="7DD93896">
      <w:rPr>
        <w:rFonts w:ascii="Titillium Web Light" w:eastAsia="Titillium Web Light" w:hAnsi="Titillium Web Light" w:cs="Titillium Web Light"/>
        <w:color w:val="004394"/>
        <w:sz w:val="16"/>
        <w:szCs w:val="16"/>
      </w:rPr>
      <w:t xml:space="preserve">Registered Office </w:t>
    </w:r>
    <w:proofErr w:type="spellStart"/>
    <w:r w:rsidRPr="7DD93896">
      <w:rPr>
        <w:rFonts w:ascii="Titillium Web Light" w:eastAsia="Titillium Web Light" w:hAnsi="Titillium Web Light" w:cs="Titillium Web Light"/>
        <w:color w:val="000000" w:themeColor="text1"/>
        <w:sz w:val="16"/>
        <w:szCs w:val="16"/>
      </w:rPr>
      <w:t>Torsgatan</w:t>
    </w:r>
    <w:proofErr w:type="spellEnd"/>
    <w:r w:rsidRPr="7DD93896">
      <w:rPr>
        <w:rFonts w:ascii="Titillium Web Light" w:eastAsia="Titillium Web Light" w:hAnsi="Titillium Web Light" w:cs="Titillium Web Light"/>
        <w:color w:val="000000" w:themeColor="text1"/>
        <w:sz w:val="16"/>
        <w:szCs w:val="16"/>
      </w:rPr>
      <w:t xml:space="preserve"> 11, 111 23 Stockholm, Sweden</w:t>
    </w:r>
  </w:p>
  <w:p w14:paraId="38A94AB5" w14:textId="38AE220B" w:rsidR="009C6774" w:rsidRPr="00AA4050" w:rsidRDefault="7DD93896" w:rsidP="7DD93896">
    <w:pPr>
      <w:rPr>
        <w:lang w:val="sv-SE"/>
      </w:rPr>
    </w:pPr>
    <w:r w:rsidRPr="00AA4050">
      <w:rPr>
        <w:rFonts w:ascii="Titillium Web Light" w:eastAsia="Titillium Web Light" w:hAnsi="Titillium Web Light" w:cs="Titillium Web Light"/>
        <w:color w:val="004394"/>
        <w:sz w:val="16"/>
        <w:szCs w:val="16"/>
        <w:lang w:val="sv-SE"/>
      </w:rPr>
      <w:t xml:space="preserve">email </w:t>
    </w:r>
    <w:hyperlink r:id="rId2">
      <w:r w:rsidRPr="00AA4050">
        <w:rPr>
          <w:rStyle w:val="Hyperlink"/>
          <w:rFonts w:ascii="Titillium Web Light" w:eastAsia="Titillium Web Light" w:hAnsi="Titillium Web Light" w:cs="Titillium Web Light"/>
          <w:sz w:val="16"/>
          <w:szCs w:val="16"/>
          <w:lang w:val="sv-SE"/>
        </w:rPr>
        <w:t>scandinavia@kic-innoenergy.com</w:t>
      </w:r>
    </w:hyperlink>
    <w:r w:rsidRPr="00AA4050">
      <w:rPr>
        <w:rFonts w:ascii="Titillium Web Light" w:eastAsia="Titillium Web Light" w:hAnsi="Titillium Web Light" w:cs="Titillium Web Light"/>
        <w:color w:val="000000" w:themeColor="text1"/>
        <w:sz w:val="16"/>
        <w:szCs w:val="16"/>
        <w:lang w:val="sv-SE"/>
      </w:rPr>
      <w:t xml:space="preserve">   </w:t>
    </w:r>
    <w:r w:rsidRPr="00AA4050">
      <w:rPr>
        <w:rFonts w:ascii="Titillium Web Light" w:eastAsia="Titillium Web Light" w:hAnsi="Titillium Web Light" w:cs="Titillium Web Light"/>
        <w:color w:val="004394"/>
        <w:sz w:val="16"/>
        <w:szCs w:val="16"/>
        <w:lang w:val="sv-SE"/>
      </w:rPr>
      <w:t xml:space="preserve">VAT-ID </w:t>
    </w:r>
    <w:r w:rsidRPr="00AA4050">
      <w:rPr>
        <w:rFonts w:ascii="Titillium Web Light" w:eastAsia="Titillium Web Light" w:hAnsi="Titillium Web Light" w:cs="Titillium Web Light"/>
        <w:color w:val="000000" w:themeColor="text1"/>
        <w:sz w:val="16"/>
        <w:szCs w:val="16"/>
        <w:lang w:val="sv-SE"/>
      </w:rPr>
      <w:t>SE556904925601</w:t>
    </w:r>
    <w:r w:rsidRPr="00AA4050">
      <w:rPr>
        <w:rFonts w:ascii="Titillium Web Light" w:eastAsia="Titillium Web Light" w:hAnsi="Titillium Web Light" w:cs="Titillium Web Light"/>
        <w:color w:val="004394"/>
        <w:sz w:val="16"/>
        <w:szCs w:val="16"/>
        <w:lang w:val="sv-SE"/>
      </w:rPr>
      <w:t xml:space="preserve"> ·</w:t>
    </w:r>
    <w:r w:rsidRPr="00AA4050">
      <w:rPr>
        <w:rFonts w:ascii="Titillium Web Light" w:eastAsia="Titillium Web Light" w:hAnsi="Titillium Web Light" w:cs="Titillium Web Light"/>
        <w:color w:val="000000" w:themeColor="text1"/>
        <w:sz w:val="16"/>
        <w:szCs w:val="16"/>
        <w:lang w:val="sv-SE"/>
      </w:rPr>
      <w:t xml:space="preserve"> </w:t>
    </w:r>
    <w:r w:rsidRPr="00AA4050">
      <w:rPr>
        <w:rFonts w:ascii="Titillium Web Light" w:eastAsia="Titillium Web Light" w:hAnsi="Titillium Web Light" w:cs="Titillium Web Light"/>
        <w:color w:val="004394"/>
        <w:sz w:val="16"/>
        <w:szCs w:val="16"/>
        <w:lang w:val="sv-SE"/>
      </w:rPr>
      <w:t xml:space="preserve">Bank </w:t>
    </w:r>
    <w:r w:rsidRPr="00AA4050">
      <w:rPr>
        <w:rFonts w:ascii="Titillium Web Light" w:eastAsia="Titillium Web Light" w:hAnsi="Titillium Web Light" w:cs="Titillium Web Light"/>
        <w:color w:val="000000" w:themeColor="text1"/>
        <w:sz w:val="16"/>
        <w:szCs w:val="16"/>
        <w:lang w:val="sv-SE"/>
      </w:rPr>
      <w:t>ABN Amro Bank</w:t>
    </w:r>
  </w:p>
  <w:p w14:paraId="63FF9DAF" w14:textId="4792776F" w:rsidR="009C6774" w:rsidRPr="00BF3F34" w:rsidRDefault="7DD93896" w:rsidP="7DD93896">
    <w:r w:rsidRPr="7DD93896">
      <w:rPr>
        <w:rFonts w:ascii="Titillium Web Light" w:eastAsia="Titillium Web Light" w:hAnsi="Titillium Web Light" w:cs="Titillium Web Light"/>
        <w:color w:val="004394"/>
        <w:sz w:val="16"/>
        <w:szCs w:val="16"/>
      </w:rPr>
      <w:t xml:space="preserve">Account number </w:t>
    </w:r>
    <w:r w:rsidRPr="7DD93896">
      <w:rPr>
        <w:rFonts w:ascii="Titillium Web Light" w:eastAsia="Titillium Web Light" w:hAnsi="Titillium Web Light" w:cs="Titillium Web Light"/>
        <w:color w:val="000000" w:themeColor="text1"/>
        <w:sz w:val="16"/>
        <w:szCs w:val="16"/>
      </w:rPr>
      <w:t xml:space="preserve">46.58.19.958 · </w:t>
    </w:r>
    <w:r w:rsidRPr="7DD93896">
      <w:rPr>
        <w:rFonts w:ascii="Titillium Web Light" w:eastAsia="Titillium Web Light" w:hAnsi="Titillium Web Light" w:cs="Titillium Web Light"/>
        <w:color w:val="004394"/>
        <w:sz w:val="16"/>
        <w:szCs w:val="16"/>
      </w:rPr>
      <w:t xml:space="preserve">IBAN </w:t>
    </w:r>
    <w:r w:rsidRPr="7DD93896">
      <w:rPr>
        <w:rFonts w:ascii="Titillium Web Light" w:eastAsia="Titillium Web Light" w:hAnsi="Titillium Web Light" w:cs="Titillium Web Light"/>
        <w:color w:val="000000" w:themeColor="text1"/>
        <w:sz w:val="16"/>
        <w:szCs w:val="16"/>
      </w:rPr>
      <w:t xml:space="preserve">NL44ABNA0465819958 · </w:t>
    </w:r>
    <w:r w:rsidRPr="7DD93896">
      <w:rPr>
        <w:rFonts w:ascii="Titillium Web Light" w:eastAsia="Titillium Web Light" w:hAnsi="Titillium Web Light" w:cs="Titillium Web Light"/>
        <w:color w:val="004394"/>
        <w:sz w:val="16"/>
        <w:szCs w:val="16"/>
      </w:rPr>
      <w:t xml:space="preserve">SWIFT </w:t>
    </w:r>
    <w:r w:rsidRPr="7DD93896">
      <w:rPr>
        <w:rFonts w:ascii="Titillium Web Light" w:eastAsia="Titillium Web Light" w:hAnsi="Titillium Web Light" w:cs="Titillium Web Light"/>
        <w:color w:val="000000" w:themeColor="text1"/>
        <w:sz w:val="16"/>
        <w:szCs w:val="16"/>
      </w:rPr>
      <w:t>ABNANL2A</w:t>
    </w:r>
  </w:p>
  <w:p w14:paraId="295C7A62" w14:textId="0540D8C1" w:rsidR="009C6774" w:rsidRPr="00BF3F34" w:rsidRDefault="7DD93896" w:rsidP="7DD93896">
    <w:r w:rsidRPr="7DD93896">
      <w:rPr>
        <w:rFonts w:ascii="Titillium Web Light" w:eastAsia="Titillium Web Light" w:hAnsi="Titillium Web Light" w:cs="Titillium Web Light"/>
        <w:color w:val="000000" w:themeColor="text1"/>
        <w:sz w:val="16"/>
        <w:szCs w:val="16"/>
      </w:rPr>
      <w:t>EIT InnoEnergy is the trading brand of KIC IE AB</w:t>
    </w:r>
  </w:p>
  <w:p w14:paraId="2B56C88F" w14:textId="54C1830B" w:rsidR="009C6774" w:rsidRPr="00BF3F34" w:rsidRDefault="7DD93896" w:rsidP="00223A05">
    <w:pPr>
      <w:pStyle w:val="Footer"/>
      <w:ind w:left="-19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B2090" w14:textId="77777777" w:rsidR="000405C8" w:rsidRDefault="000405C8" w:rsidP="00B702CA">
      <w:pPr>
        <w:spacing w:line="240" w:lineRule="auto"/>
      </w:pPr>
      <w:r>
        <w:separator/>
      </w:r>
    </w:p>
    <w:p w14:paraId="68ACE1DE" w14:textId="77777777" w:rsidR="000405C8" w:rsidRDefault="000405C8"/>
    <w:p w14:paraId="4B61EC46" w14:textId="77777777" w:rsidR="000405C8" w:rsidRDefault="000405C8" w:rsidP="004D3322"/>
    <w:p w14:paraId="06B2161F" w14:textId="77777777" w:rsidR="000405C8" w:rsidRDefault="000405C8"/>
    <w:p w14:paraId="79074AD2" w14:textId="77777777" w:rsidR="000405C8" w:rsidRDefault="000405C8" w:rsidP="00737D65"/>
    <w:p w14:paraId="27CE56E6" w14:textId="77777777" w:rsidR="000405C8" w:rsidRDefault="000405C8" w:rsidP="00737D65"/>
  </w:footnote>
  <w:footnote w:type="continuationSeparator" w:id="0">
    <w:p w14:paraId="3C79A4EC" w14:textId="77777777" w:rsidR="000405C8" w:rsidRDefault="000405C8" w:rsidP="00B702CA">
      <w:pPr>
        <w:spacing w:line="240" w:lineRule="auto"/>
      </w:pPr>
      <w:r>
        <w:continuationSeparator/>
      </w:r>
    </w:p>
    <w:p w14:paraId="21B8D039" w14:textId="77777777" w:rsidR="000405C8" w:rsidRDefault="000405C8"/>
    <w:p w14:paraId="4A18D00E" w14:textId="77777777" w:rsidR="000405C8" w:rsidRDefault="000405C8" w:rsidP="004D3322"/>
    <w:p w14:paraId="34F28F84" w14:textId="77777777" w:rsidR="000405C8" w:rsidRDefault="000405C8"/>
    <w:p w14:paraId="58787A0B" w14:textId="77777777" w:rsidR="000405C8" w:rsidRDefault="000405C8" w:rsidP="00737D65"/>
    <w:p w14:paraId="20EECF97" w14:textId="77777777" w:rsidR="000405C8" w:rsidRDefault="000405C8" w:rsidP="00737D65"/>
  </w:footnote>
  <w:footnote w:type="continuationNotice" w:id="1">
    <w:p w14:paraId="52ABE32D" w14:textId="77777777" w:rsidR="000405C8" w:rsidRDefault="000405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4DC83" w14:textId="77777777" w:rsidR="009C6774" w:rsidRDefault="009C6774" w:rsidP="00202F11">
    <w:pPr>
      <w:pStyle w:val="Header"/>
      <w:framePr w:wrap="around" w:vAnchor="text" w:hAnchor="margin" w:xAlign="right" w:y="1"/>
      <w:rPr>
        <w:rStyle w:val="PageNumber"/>
      </w:rPr>
    </w:pPr>
    <w:r>
      <w:rPr>
        <w:rStyle w:val="PageNumber"/>
      </w:rPr>
      <w:fldChar w:fldCharType="begin"/>
    </w:r>
    <w:r w:rsidR="00FC08A9">
      <w:rPr>
        <w:rStyle w:val="PageNumber"/>
      </w:rPr>
      <w:instrText>PAGE</w:instrText>
    </w:r>
    <w:r>
      <w:rPr>
        <w:rStyle w:val="PageNumber"/>
      </w:rPr>
      <w:instrText xml:space="preserve">  </w:instrText>
    </w:r>
    <w:r>
      <w:rPr>
        <w:rStyle w:val="PageNumber"/>
      </w:rPr>
      <w:fldChar w:fldCharType="end"/>
    </w:r>
  </w:p>
  <w:p w14:paraId="791C78CF" w14:textId="77777777" w:rsidR="009C6774" w:rsidRDefault="009C6774" w:rsidP="00E745FC">
    <w:pPr>
      <w:pStyle w:val="Header"/>
      <w:ind w:right="360"/>
    </w:pPr>
  </w:p>
  <w:p w14:paraId="54539AA1" w14:textId="77777777" w:rsidR="009C6774" w:rsidRDefault="009C6774"/>
  <w:p w14:paraId="265FEF07" w14:textId="77777777" w:rsidR="009C6774" w:rsidRDefault="009C6774" w:rsidP="004D3322"/>
  <w:p w14:paraId="49619F88" w14:textId="77777777" w:rsidR="009C6774" w:rsidRDefault="009C6774" w:rsidP="002D27C1"/>
  <w:p w14:paraId="413202E4" w14:textId="77777777" w:rsidR="009C6774" w:rsidRDefault="009C6774" w:rsidP="00737D65"/>
  <w:p w14:paraId="36A5C08B" w14:textId="77777777" w:rsidR="009C6774" w:rsidRDefault="009C6774" w:rsidP="00737D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D766" w14:textId="1ECD23E0" w:rsidR="009C6774" w:rsidRDefault="00B80FA6" w:rsidP="008F7DE5">
    <w:pPr>
      <w:pStyle w:val="Header"/>
      <w:ind w:left="-1985"/>
    </w:pPr>
    <w:r>
      <w:rPr>
        <w:noProof/>
      </w:rPr>
      <w:drawing>
        <wp:anchor distT="0" distB="0" distL="114300" distR="114300" simplePos="0" relativeHeight="251671040" behindDoc="0" locked="0" layoutInCell="1" allowOverlap="1" wp14:anchorId="754AE898" wp14:editId="08424A14">
          <wp:simplePos x="0" y="0"/>
          <wp:positionH relativeFrom="column">
            <wp:posOffset>-767751</wp:posOffset>
          </wp:positionH>
          <wp:positionV relativeFrom="paragraph">
            <wp:posOffset>507401</wp:posOffset>
          </wp:positionV>
          <wp:extent cx="2250220" cy="909459"/>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0220" cy="909459"/>
                  </a:xfrm>
                  <a:prstGeom prst="rect">
                    <a:avLst/>
                  </a:prstGeom>
                </pic:spPr>
              </pic:pic>
            </a:graphicData>
          </a:graphic>
          <wp14:sizeRelH relativeFrom="margin">
            <wp14:pctWidth>0</wp14:pctWidth>
          </wp14:sizeRelH>
          <wp14:sizeRelV relativeFrom="margin">
            <wp14:pctHeight>0</wp14:pctHeight>
          </wp14:sizeRelV>
        </wp:anchor>
      </w:drawing>
    </w:r>
    <w:r w:rsidR="00A47843" w:rsidRPr="00813C50">
      <w:rPr>
        <w:noProof/>
      </w:rPr>
      <w:drawing>
        <wp:inline distT="0" distB="0" distL="0" distR="0" wp14:anchorId="1B0B4151" wp14:editId="19D57B52">
          <wp:extent cx="766572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5720" cy="1828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D172D" w14:textId="31218B68" w:rsidR="009C6774" w:rsidRDefault="22C2DBC2" w:rsidP="22C2DBC2">
    <w:pPr>
      <w:pStyle w:val="Header"/>
      <w:tabs>
        <w:tab w:val="clear" w:pos="9360"/>
      </w:tabs>
      <w:ind w:left="-1985" w:right="-1417"/>
    </w:pPr>
    <w:r>
      <w:rPr>
        <w:noProof/>
      </w:rPr>
      <w:drawing>
        <wp:inline distT="0" distB="0" distL="0" distR="0" wp14:anchorId="2083A635" wp14:editId="1FE3920D">
          <wp:extent cx="6896100" cy="438150"/>
          <wp:effectExtent l="0" t="0" r="0" b="0"/>
          <wp:docPr id="692280350" name="Picture 69228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96100" cy="43815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2"/>
  </w:num>
  <w:num w:numId="2" w16cid:durableId="1097871018">
    <w:abstractNumId w:val="3"/>
  </w:num>
  <w:num w:numId="3" w16cid:durableId="1292327321">
    <w:abstractNumId w:val="1"/>
  </w:num>
  <w:num w:numId="4" w16cid:durableId="721949713">
    <w:abstractNumId w:val="5"/>
  </w:num>
  <w:num w:numId="5" w16cid:durableId="1739400749">
    <w:abstractNumId w:val="8"/>
  </w:num>
  <w:num w:numId="6" w16cid:durableId="1130973551">
    <w:abstractNumId w:val="6"/>
  </w:num>
  <w:num w:numId="7" w16cid:durableId="1180239947">
    <w:abstractNumId w:val="7"/>
  </w:num>
  <w:num w:numId="8" w16cid:durableId="557012292">
    <w:abstractNumId w:val="4"/>
  </w:num>
  <w:num w:numId="9" w16cid:durableId="34721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223F0"/>
    <w:rsid w:val="00036BC3"/>
    <w:rsid w:val="000405C8"/>
    <w:rsid w:val="000415B4"/>
    <w:rsid w:val="00054111"/>
    <w:rsid w:val="000741FA"/>
    <w:rsid w:val="00083A6F"/>
    <w:rsid w:val="0009179A"/>
    <w:rsid w:val="00093D55"/>
    <w:rsid w:val="000A0EB0"/>
    <w:rsid w:val="000C1DEF"/>
    <w:rsid w:val="000C6EC9"/>
    <w:rsid w:val="000C7456"/>
    <w:rsid w:val="000D2259"/>
    <w:rsid w:val="000D5494"/>
    <w:rsid w:val="000D5C62"/>
    <w:rsid w:val="00113B6F"/>
    <w:rsid w:val="001349FF"/>
    <w:rsid w:val="0015284C"/>
    <w:rsid w:val="0016309B"/>
    <w:rsid w:val="00177BBA"/>
    <w:rsid w:val="001B0AA9"/>
    <w:rsid w:val="001B2DAD"/>
    <w:rsid w:val="001C5872"/>
    <w:rsid w:val="001D216A"/>
    <w:rsid w:val="001E2AE7"/>
    <w:rsid w:val="001E7622"/>
    <w:rsid w:val="001F2209"/>
    <w:rsid w:val="00202F11"/>
    <w:rsid w:val="0020568A"/>
    <w:rsid w:val="00206E44"/>
    <w:rsid w:val="00211A67"/>
    <w:rsid w:val="00212172"/>
    <w:rsid w:val="00223A05"/>
    <w:rsid w:val="00232BDA"/>
    <w:rsid w:val="0025639D"/>
    <w:rsid w:val="00272515"/>
    <w:rsid w:val="002975C2"/>
    <w:rsid w:val="00297A51"/>
    <w:rsid w:val="002B1114"/>
    <w:rsid w:val="002B4A65"/>
    <w:rsid w:val="002B6DDB"/>
    <w:rsid w:val="002C0386"/>
    <w:rsid w:val="002C4007"/>
    <w:rsid w:val="002D27C1"/>
    <w:rsid w:val="00327CD8"/>
    <w:rsid w:val="00340276"/>
    <w:rsid w:val="00344D85"/>
    <w:rsid w:val="003503F1"/>
    <w:rsid w:val="00354951"/>
    <w:rsid w:val="003611F2"/>
    <w:rsid w:val="00366DA5"/>
    <w:rsid w:val="00381226"/>
    <w:rsid w:val="00382E5B"/>
    <w:rsid w:val="00392A28"/>
    <w:rsid w:val="003A0D5F"/>
    <w:rsid w:val="003A471B"/>
    <w:rsid w:val="003A71A4"/>
    <w:rsid w:val="003B51DF"/>
    <w:rsid w:val="003D25B5"/>
    <w:rsid w:val="003E090C"/>
    <w:rsid w:val="003E40DE"/>
    <w:rsid w:val="003F7F82"/>
    <w:rsid w:val="00414356"/>
    <w:rsid w:val="0042758F"/>
    <w:rsid w:val="004356A7"/>
    <w:rsid w:val="00442AFE"/>
    <w:rsid w:val="00452CC5"/>
    <w:rsid w:val="00471564"/>
    <w:rsid w:val="00476A5A"/>
    <w:rsid w:val="004819B8"/>
    <w:rsid w:val="004A5207"/>
    <w:rsid w:val="004C5185"/>
    <w:rsid w:val="004C7E9C"/>
    <w:rsid w:val="004D3322"/>
    <w:rsid w:val="004D559E"/>
    <w:rsid w:val="004D6D89"/>
    <w:rsid w:val="004E35D2"/>
    <w:rsid w:val="004E6091"/>
    <w:rsid w:val="004E724B"/>
    <w:rsid w:val="004F0967"/>
    <w:rsid w:val="004F3B42"/>
    <w:rsid w:val="004F6FD0"/>
    <w:rsid w:val="005079A3"/>
    <w:rsid w:val="00516523"/>
    <w:rsid w:val="00517342"/>
    <w:rsid w:val="005224BD"/>
    <w:rsid w:val="005235B3"/>
    <w:rsid w:val="00525457"/>
    <w:rsid w:val="00534FA9"/>
    <w:rsid w:val="00535D25"/>
    <w:rsid w:val="005404EE"/>
    <w:rsid w:val="0054064B"/>
    <w:rsid w:val="0054094A"/>
    <w:rsid w:val="0054469D"/>
    <w:rsid w:val="00552E5A"/>
    <w:rsid w:val="005533AA"/>
    <w:rsid w:val="00567DD8"/>
    <w:rsid w:val="00573EFF"/>
    <w:rsid w:val="005905C6"/>
    <w:rsid w:val="005A367B"/>
    <w:rsid w:val="005C032A"/>
    <w:rsid w:val="005C2F61"/>
    <w:rsid w:val="005F14C1"/>
    <w:rsid w:val="006010DC"/>
    <w:rsid w:val="00604F15"/>
    <w:rsid w:val="00610865"/>
    <w:rsid w:val="00636C18"/>
    <w:rsid w:val="0064642E"/>
    <w:rsid w:val="00653684"/>
    <w:rsid w:val="0066170D"/>
    <w:rsid w:val="0066501B"/>
    <w:rsid w:val="0067038D"/>
    <w:rsid w:val="006A6D7E"/>
    <w:rsid w:val="006D5A77"/>
    <w:rsid w:val="006E3A31"/>
    <w:rsid w:val="006F44F5"/>
    <w:rsid w:val="006F55AE"/>
    <w:rsid w:val="00712A83"/>
    <w:rsid w:val="0071504D"/>
    <w:rsid w:val="00717483"/>
    <w:rsid w:val="00734F38"/>
    <w:rsid w:val="00735C8C"/>
    <w:rsid w:val="00737D65"/>
    <w:rsid w:val="007405B0"/>
    <w:rsid w:val="007534DA"/>
    <w:rsid w:val="00761C6E"/>
    <w:rsid w:val="00767AB8"/>
    <w:rsid w:val="007751DD"/>
    <w:rsid w:val="00775645"/>
    <w:rsid w:val="00783267"/>
    <w:rsid w:val="007927E8"/>
    <w:rsid w:val="0079577F"/>
    <w:rsid w:val="00797345"/>
    <w:rsid w:val="007975F9"/>
    <w:rsid w:val="007A5703"/>
    <w:rsid w:val="007A6593"/>
    <w:rsid w:val="007B05B8"/>
    <w:rsid w:val="007C183B"/>
    <w:rsid w:val="007C2E67"/>
    <w:rsid w:val="007F7741"/>
    <w:rsid w:val="00811861"/>
    <w:rsid w:val="00813C50"/>
    <w:rsid w:val="00817B43"/>
    <w:rsid w:val="008258C5"/>
    <w:rsid w:val="00841DCA"/>
    <w:rsid w:val="00844F54"/>
    <w:rsid w:val="008529A5"/>
    <w:rsid w:val="008649D4"/>
    <w:rsid w:val="00896BBD"/>
    <w:rsid w:val="008A28DC"/>
    <w:rsid w:val="008B2BE9"/>
    <w:rsid w:val="008B6E8D"/>
    <w:rsid w:val="008C24E5"/>
    <w:rsid w:val="008C724C"/>
    <w:rsid w:val="008D0071"/>
    <w:rsid w:val="008D05AB"/>
    <w:rsid w:val="008E4B6D"/>
    <w:rsid w:val="008F162B"/>
    <w:rsid w:val="008F7DE5"/>
    <w:rsid w:val="00901EA3"/>
    <w:rsid w:val="00905A7E"/>
    <w:rsid w:val="00910130"/>
    <w:rsid w:val="00916841"/>
    <w:rsid w:val="00930BCC"/>
    <w:rsid w:val="009316CA"/>
    <w:rsid w:val="009405B5"/>
    <w:rsid w:val="00950BED"/>
    <w:rsid w:val="00961D3A"/>
    <w:rsid w:val="0097143D"/>
    <w:rsid w:val="00982A8E"/>
    <w:rsid w:val="009875AB"/>
    <w:rsid w:val="009906A2"/>
    <w:rsid w:val="00990EBE"/>
    <w:rsid w:val="009C2700"/>
    <w:rsid w:val="009C57ED"/>
    <w:rsid w:val="009C6774"/>
    <w:rsid w:val="009D58F2"/>
    <w:rsid w:val="009E1348"/>
    <w:rsid w:val="009E215E"/>
    <w:rsid w:val="009E591B"/>
    <w:rsid w:val="009F346E"/>
    <w:rsid w:val="009F5FD1"/>
    <w:rsid w:val="00A06E7D"/>
    <w:rsid w:val="00A123B8"/>
    <w:rsid w:val="00A27DF7"/>
    <w:rsid w:val="00A37447"/>
    <w:rsid w:val="00A37FF9"/>
    <w:rsid w:val="00A467B8"/>
    <w:rsid w:val="00A47843"/>
    <w:rsid w:val="00A51DD8"/>
    <w:rsid w:val="00A54627"/>
    <w:rsid w:val="00A54DC9"/>
    <w:rsid w:val="00A55886"/>
    <w:rsid w:val="00A642F4"/>
    <w:rsid w:val="00A658AB"/>
    <w:rsid w:val="00A66DC8"/>
    <w:rsid w:val="00A7631A"/>
    <w:rsid w:val="00A93130"/>
    <w:rsid w:val="00A94E0E"/>
    <w:rsid w:val="00A96F94"/>
    <w:rsid w:val="00AA4050"/>
    <w:rsid w:val="00AB57AB"/>
    <w:rsid w:val="00AB7777"/>
    <w:rsid w:val="00AC30BB"/>
    <w:rsid w:val="00AD495E"/>
    <w:rsid w:val="00AD7970"/>
    <w:rsid w:val="00AE7DAE"/>
    <w:rsid w:val="00AF6443"/>
    <w:rsid w:val="00B0046D"/>
    <w:rsid w:val="00B014ED"/>
    <w:rsid w:val="00B0521D"/>
    <w:rsid w:val="00B058A5"/>
    <w:rsid w:val="00B06ECE"/>
    <w:rsid w:val="00B10FE9"/>
    <w:rsid w:val="00B125C7"/>
    <w:rsid w:val="00B14B72"/>
    <w:rsid w:val="00B405ED"/>
    <w:rsid w:val="00B52F2F"/>
    <w:rsid w:val="00B631C4"/>
    <w:rsid w:val="00B667D8"/>
    <w:rsid w:val="00B702CA"/>
    <w:rsid w:val="00B80FA6"/>
    <w:rsid w:val="00BA0C07"/>
    <w:rsid w:val="00BA3414"/>
    <w:rsid w:val="00BB0A5C"/>
    <w:rsid w:val="00BC02C4"/>
    <w:rsid w:val="00BC0E8E"/>
    <w:rsid w:val="00BC3AE6"/>
    <w:rsid w:val="00BD414B"/>
    <w:rsid w:val="00BF1847"/>
    <w:rsid w:val="00BF3F34"/>
    <w:rsid w:val="00C07772"/>
    <w:rsid w:val="00C11D54"/>
    <w:rsid w:val="00C13C11"/>
    <w:rsid w:val="00C35995"/>
    <w:rsid w:val="00C44ED4"/>
    <w:rsid w:val="00C533EC"/>
    <w:rsid w:val="00C5458E"/>
    <w:rsid w:val="00C57C47"/>
    <w:rsid w:val="00C648DE"/>
    <w:rsid w:val="00C70437"/>
    <w:rsid w:val="00C74315"/>
    <w:rsid w:val="00C75F4D"/>
    <w:rsid w:val="00C82A10"/>
    <w:rsid w:val="00C9267B"/>
    <w:rsid w:val="00C927EA"/>
    <w:rsid w:val="00CA0AE1"/>
    <w:rsid w:val="00CA4ED0"/>
    <w:rsid w:val="00CC4615"/>
    <w:rsid w:val="00CC7CC8"/>
    <w:rsid w:val="00CD3D86"/>
    <w:rsid w:val="00CD504A"/>
    <w:rsid w:val="00CD73F0"/>
    <w:rsid w:val="00CE296B"/>
    <w:rsid w:val="00CE72A3"/>
    <w:rsid w:val="00CE76DC"/>
    <w:rsid w:val="00CF171E"/>
    <w:rsid w:val="00CF4443"/>
    <w:rsid w:val="00CF5BB4"/>
    <w:rsid w:val="00CF77F0"/>
    <w:rsid w:val="00D21DEA"/>
    <w:rsid w:val="00D27A1C"/>
    <w:rsid w:val="00D3453A"/>
    <w:rsid w:val="00D5628B"/>
    <w:rsid w:val="00D571DC"/>
    <w:rsid w:val="00D6648C"/>
    <w:rsid w:val="00D76D5F"/>
    <w:rsid w:val="00D834D8"/>
    <w:rsid w:val="00D97DE5"/>
    <w:rsid w:val="00DA1D56"/>
    <w:rsid w:val="00DA6363"/>
    <w:rsid w:val="00DB39AA"/>
    <w:rsid w:val="00DC0040"/>
    <w:rsid w:val="00DD4557"/>
    <w:rsid w:val="00DD6714"/>
    <w:rsid w:val="00DE0814"/>
    <w:rsid w:val="00DE1C27"/>
    <w:rsid w:val="00DE4589"/>
    <w:rsid w:val="00DE49F3"/>
    <w:rsid w:val="00E0693C"/>
    <w:rsid w:val="00E23C8E"/>
    <w:rsid w:val="00E27746"/>
    <w:rsid w:val="00E62567"/>
    <w:rsid w:val="00E639AB"/>
    <w:rsid w:val="00E745FC"/>
    <w:rsid w:val="00E7545B"/>
    <w:rsid w:val="00E76F0A"/>
    <w:rsid w:val="00E94D7D"/>
    <w:rsid w:val="00E9657E"/>
    <w:rsid w:val="00EA4D37"/>
    <w:rsid w:val="00EA4E55"/>
    <w:rsid w:val="00EA5CF4"/>
    <w:rsid w:val="00EB238E"/>
    <w:rsid w:val="00EB273C"/>
    <w:rsid w:val="00EB71E1"/>
    <w:rsid w:val="00EC16B3"/>
    <w:rsid w:val="00EC6D55"/>
    <w:rsid w:val="00ED1A7B"/>
    <w:rsid w:val="00F03E57"/>
    <w:rsid w:val="00F059E9"/>
    <w:rsid w:val="00F24D0A"/>
    <w:rsid w:val="00F27D1D"/>
    <w:rsid w:val="00F30133"/>
    <w:rsid w:val="00F50643"/>
    <w:rsid w:val="00F609B3"/>
    <w:rsid w:val="00F67747"/>
    <w:rsid w:val="00F73599"/>
    <w:rsid w:val="00F872C9"/>
    <w:rsid w:val="00F90AB6"/>
    <w:rsid w:val="00F9761E"/>
    <w:rsid w:val="00FA34B1"/>
    <w:rsid w:val="00FC080C"/>
    <w:rsid w:val="00FC08A9"/>
    <w:rsid w:val="00FC21A6"/>
    <w:rsid w:val="00FC3228"/>
    <w:rsid w:val="00FC72DC"/>
    <w:rsid w:val="00FD0D6D"/>
    <w:rsid w:val="00FD51B4"/>
    <w:rsid w:val="00FE50CB"/>
    <w:rsid w:val="00FE7497"/>
    <w:rsid w:val="00FE767F"/>
    <w:rsid w:val="034B3422"/>
    <w:rsid w:val="1CC06E9C"/>
    <w:rsid w:val="22C2DBC2"/>
    <w:rsid w:val="34F578B0"/>
    <w:rsid w:val="36377A19"/>
    <w:rsid w:val="4C4A21C6"/>
    <w:rsid w:val="4E9A5F10"/>
    <w:rsid w:val="7DD938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15:docId w15:val="{977329E6-E8F1-4B0A-B0E0-12BA27F0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hyperlink" Target="mailto:scandinavia@kic-innoenergy.com"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a09744c-bfcd-4207-92ef-cd95d8276019" xsi:nil="true"/>
    <lcf76f155ced4ddcb4097134ff3c332f xmlns="b5e51294-60be-4835-976d-928cca9bdc45">
      <Terms xmlns="http://schemas.microsoft.com/office/infopath/2007/PartnerControls"/>
    </lcf76f155ced4ddcb4097134ff3c332f>
    <Dateandtime xmlns="b5e51294-60be-4835-976d-928cca9bdc45" xsi:nil="true"/>
    <CloudMigratorVersion xmlns="b5e51294-60be-4835-976d-928cca9bdc45" xsi:nil="true"/>
    <CloudMigratorOriginId xmlns="b5e51294-60be-4835-976d-928cca9bdc45" xsi:nil="true"/>
    <UniqueSourceRef xmlns="b5e51294-60be-4835-976d-928cca9bdc45" xsi:nil="true"/>
    <FileHash xmlns="b5e51294-60be-4835-976d-928cca9bdc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398F18B50F034188048C183DCC76C2" ma:contentTypeVersion="23" ma:contentTypeDescription="Create a new document." ma:contentTypeScope="" ma:versionID="0d5df8b03a1fc6b449ee29d485726e21">
  <xsd:schema xmlns:xsd="http://www.w3.org/2001/XMLSchema" xmlns:xs="http://www.w3.org/2001/XMLSchema" xmlns:p="http://schemas.microsoft.com/office/2006/metadata/properties" xmlns:ns2="b5e51294-60be-4835-976d-928cca9bdc45" xmlns:ns3="7a09744c-bfcd-4207-92ef-cd95d8276019" targetNamespace="http://schemas.microsoft.com/office/2006/metadata/properties" ma:root="true" ma:fieldsID="649601742677b0dab4282004841fd9c5" ns2:_="" ns3:_="">
    <xsd:import namespace="b5e51294-60be-4835-976d-928cca9bdc45"/>
    <xsd:import namespace="7a09744c-bfcd-4207-92ef-cd95d8276019"/>
    <xsd:element name="properties">
      <xsd:complexType>
        <xsd:sequence>
          <xsd:element name="documentManagement">
            <xsd:complexType>
              <xsd:all>
                <xsd:element ref="ns2:MediaServiceMetadata" minOccurs="0"/>
                <xsd:element ref="ns2:MediaServiceFastMetadata" minOccurs="0"/>
                <xsd:element ref="ns2:Dateandtime" minOccurs="0"/>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1294-60be-4835-976d-928cca9bd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0" nillable="true" ma:displayName="Date and time" ma:format="DateTime" ma:internalName="Dateandtime">
      <xsd:simpleType>
        <xsd:restriction base="dms:DateTime"/>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0f266f4-61b3-41dd-810f-7b46befda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09744c-bfcd-4207-92ef-cd95d82760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9c8da5d-e16c-4c35-ad2c-376e3ae24168}" ma:internalName="TaxCatchAll" ma:showField="CatchAllData" ma:web="7a09744c-bfcd-4207-92ef-cd95d8276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customXml/itemProps2.xml><?xml version="1.0" encoding="utf-8"?>
<ds:datastoreItem xmlns:ds="http://schemas.openxmlformats.org/officeDocument/2006/customXml" ds:itemID="{CD463354-41BE-4C4E-B2CA-43924E7B416D}">
  <ds:schemaRefs>
    <ds:schemaRef ds:uri="http://schemas.microsoft.com/office/2006/metadata/properties"/>
    <ds:schemaRef ds:uri="http://schemas.microsoft.com/office/infopath/2007/PartnerControls"/>
    <ds:schemaRef ds:uri="372a27a6-53b0-46ec-8dae-670e1a75abf7"/>
    <ds:schemaRef ds:uri="b5f4215b-55be-4a2a-8bae-17735a9cedfd"/>
  </ds:schemaRefs>
</ds:datastoreItem>
</file>

<file path=customXml/itemProps3.xml><?xml version="1.0" encoding="utf-8"?>
<ds:datastoreItem xmlns:ds="http://schemas.openxmlformats.org/officeDocument/2006/customXml" ds:itemID="{CD2FBF31-7B10-4C42-8DDE-ACF4F500FF1D}">
  <ds:schemaRefs>
    <ds:schemaRef ds:uri="http://schemas.microsoft.com/sharepoint/v3/contenttype/forms"/>
  </ds:schemaRefs>
</ds:datastoreItem>
</file>

<file path=customXml/itemProps4.xml><?xml version="1.0" encoding="utf-8"?>
<ds:datastoreItem xmlns:ds="http://schemas.openxmlformats.org/officeDocument/2006/customXml" ds:itemID="{315E93E8-6A52-4B6C-BDE1-052E2172242B}"/>
</file>

<file path=docProps/app.xml><?xml version="1.0" encoding="utf-8"?>
<Properties xmlns="http://schemas.openxmlformats.org/officeDocument/2006/extended-properties" xmlns:vt="http://schemas.openxmlformats.org/officeDocument/2006/docPropsVTypes">
  <Template>Normal</Template>
  <TotalTime>7</TotalTime>
  <Pages>9</Pages>
  <Words>3365</Words>
  <Characters>17233</Characters>
  <Application>Microsoft Office Word</Application>
  <DocSecurity>0</DocSecurity>
  <Lines>143</Lines>
  <Paragraphs>41</Paragraphs>
  <ScaleCrop>false</ScaleCrop>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Kolkman</dc:creator>
  <cp:keywords/>
  <dc:description/>
  <cp:lastModifiedBy>Johanna Lindahl</cp:lastModifiedBy>
  <cp:revision>7</cp:revision>
  <cp:lastPrinted>2022-05-02T03:38:00Z</cp:lastPrinted>
  <dcterms:created xsi:type="dcterms:W3CDTF">2024-10-18T14:03:00Z</dcterms:created>
  <dcterms:modified xsi:type="dcterms:W3CDTF">2024-11-28T08:23:00Z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#21956185v1</vt:lpwstr>
  </property>
  <property fmtid="{D5CDD505-2E9C-101B-9397-08002B2CF9AE}" pid="3" name="ContentTypeId">
    <vt:lpwstr>0x010100FD398F18B50F034188048C183DCC76C2</vt:lpwstr>
  </property>
  <property fmtid="{D5CDD505-2E9C-101B-9397-08002B2CF9AE}" pid="4" name="MediaServiceImageTags">
    <vt:lpwstr/>
  </property>
</Properties>
</file>