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187D3" w14:textId="77777777" w:rsidR="00654F2C" w:rsidRPr="00BE69A7" w:rsidRDefault="00654F2C" w:rsidP="00654F2C">
      <w:pPr>
        <w:tabs>
          <w:tab w:val="left" w:pos="2282"/>
        </w:tabs>
        <w:spacing w:after="240" w:line="276" w:lineRule="auto"/>
        <w:jc w:val="center"/>
        <w:rPr>
          <w:b/>
          <w:color w:val="004494"/>
          <w:sz w:val="56"/>
          <w:szCs w:val="56"/>
          <w:lang w:val="en-GB"/>
        </w:rPr>
      </w:pPr>
    </w:p>
    <w:p w14:paraId="707AE4D3" w14:textId="77777777" w:rsidR="00654F2C" w:rsidRPr="00BE69A7" w:rsidRDefault="00654F2C" w:rsidP="00654F2C">
      <w:pPr>
        <w:tabs>
          <w:tab w:val="left" w:pos="2282"/>
        </w:tabs>
        <w:spacing w:after="240" w:line="276" w:lineRule="auto"/>
        <w:jc w:val="center"/>
        <w:rPr>
          <w:b/>
          <w:color w:val="004494"/>
          <w:sz w:val="56"/>
          <w:szCs w:val="56"/>
          <w:lang w:val="en-GB"/>
        </w:rPr>
      </w:pPr>
    </w:p>
    <w:p w14:paraId="401853C6" w14:textId="77777777" w:rsidR="00654F2C" w:rsidRPr="00BE69A7" w:rsidRDefault="00654F2C" w:rsidP="00654F2C">
      <w:pPr>
        <w:tabs>
          <w:tab w:val="left" w:pos="2282"/>
        </w:tabs>
        <w:spacing w:after="240" w:line="276" w:lineRule="auto"/>
        <w:jc w:val="center"/>
        <w:rPr>
          <w:b/>
          <w:color w:val="004494"/>
          <w:sz w:val="56"/>
          <w:szCs w:val="56"/>
          <w:lang w:val="en-GB"/>
        </w:rPr>
      </w:pPr>
    </w:p>
    <w:p w14:paraId="712078FD" w14:textId="50001AE9" w:rsidR="00775141" w:rsidRPr="00BE69A7" w:rsidRDefault="00775141" w:rsidP="00654F2C">
      <w:pPr>
        <w:tabs>
          <w:tab w:val="left" w:pos="2282"/>
        </w:tabs>
        <w:spacing w:after="240" w:line="276" w:lineRule="auto"/>
        <w:jc w:val="center"/>
        <w:rPr>
          <w:b/>
          <w:color w:val="004494"/>
          <w:sz w:val="56"/>
          <w:szCs w:val="56"/>
          <w:lang w:val="en-GB"/>
        </w:rPr>
      </w:pPr>
      <w:r w:rsidRPr="00BE69A7">
        <w:rPr>
          <w:b/>
          <w:color w:val="004494"/>
          <w:sz w:val="56"/>
          <w:szCs w:val="56"/>
          <w:lang w:val="en-GB"/>
        </w:rPr>
        <w:t xml:space="preserve">Request </w:t>
      </w:r>
      <w:r w:rsidR="00412AD8" w:rsidRPr="00BE69A7">
        <w:rPr>
          <w:b/>
          <w:color w:val="004494"/>
          <w:sz w:val="56"/>
          <w:szCs w:val="56"/>
          <w:lang w:val="en-GB"/>
        </w:rPr>
        <w:t>f</w:t>
      </w:r>
      <w:r w:rsidRPr="00BE69A7">
        <w:rPr>
          <w:b/>
          <w:color w:val="004494"/>
          <w:sz w:val="56"/>
          <w:szCs w:val="56"/>
          <w:lang w:val="en-GB"/>
        </w:rPr>
        <w:t xml:space="preserve">or </w:t>
      </w:r>
      <w:r w:rsidR="00654F2C" w:rsidRPr="00BE69A7">
        <w:rPr>
          <w:b/>
          <w:color w:val="004494"/>
          <w:sz w:val="56"/>
          <w:szCs w:val="56"/>
          <w:lang w:val="en-GB"/>
        </w:rPr>
        <w:t>P</w:t>
      </w:r>
      <w:r w:rsidRPr="00BE69A7">
        <w:rPr>
          <w:b/>
          <w:color w:val="004494"/>
          <w:sz w:val="56"/>
          <w:szCs w:val="56"/>
          <w:lang w:val="en-GB"/>
        </w:rPr>
        <w:t>roposal</w:t>
      </w:r>
    </w:p>
    <w:p w14:paraId="397C5F25" w14:textId="6A039F7E" w:rsidR="00654F2C" w:rsidRPr="00BE69A7" w:rsidRDefault="00654F2C" w:rsidP="00654F2C">
      <w:pPr>
        <w:tabs>
          <w:tab w:val="left" w:pos="2282"/>
        </w:tabs>
        <w:spacing w:after="240" w:line="276" w:lineRule="auto"/>
        <w:jc w:val="center"/>
        <w:rPr>
          <w:b/>
          <w:color w:val="000000" w:themeColor="text1"/>
          <w:sz w:val="36"/>
          <w:szCs w:val="36"/>
          <w:lang w:val="en-GB"/>
        </w:rPr>
      </w:pPr>
      <w:r w:rsidRPr="00BE69A7">
        <w:rPr>
          <w:b/>
          <w:color w:val="000000" w:themeColor="text1"/>
          <w:sz w:val="36"/>
          <w:szCs w:val="36"/>
          <w:lang w:val="en-GB"/>
        </w:rPr>
        <w:t>Data Science Learning Platform</w:t>
      </w:r>
    </w:p>
    <w:p w14:paraId="5F28BB48" w14:textId="280A8D3A" w:rsidR="00775141" w:rsidRPr="00BE69A7" w:rsidRDefault="00775141" w:rsidP="00654F2C">
      <w:pPr>
        <w:tabs>
          <w:tab w:val="left" w:pos="2282"/>
        </w:tabs>
        <w:spacing w:after="240" w:line="276" w:lineRule="auto"/>
        <w:jc w:val="center"/>
        <w:rPr>
          <w:b/>
          <w:color w:val="004494"/>
          <w:sz w:val="56"/>
          <w:szCs w:val="56"/>
          <w:lang w:val="en-GB"/>
        </w:rPr>
      </w:pPr>
      <w:r w:rsidRPr="00BE69A7">
        <w:rPr>
          <w:b/>
          <w:color w:val="004494"/>
          <w:sz w:val="56"/>
          <w:szCs w:val="56"/>
          <w:lang w:val="en-GB"/>
        </w:rPr>
        <w:t>InnoEnergy</w:t>
      </w:r>
    </w:p>
    <w:p w14:paraId="450F13E8" w14:textId="77777777" w:rsidR="00DC3B0C" w:rsidRPr="00BE69A7" w:rsidRDefault="00DC3B0C" w:rsidP="004D6CB5">
      <w:pPr>
        <w:tabs>
          <w:tab w:val="left" w:pos="2282"/>
        </w:tabs>
        <w:spacing w:after="240" w:line="276" w:lineRule="auto"/>
        <w:rPr>
          <w:rFonts w:ascii="Calibri Light" w:hAnsi="Calibri Light" w:cs="Calibri Light"/>
          <w:b/>
          <w:color w:val="004494"/>
          <w:lang w:val="en-GB"/>
        </w:rPr>
      </w:pPr>
    </w:p>
    <w:p w14:paraId="6E7B88CA" w14:textId="77777777" w:rsidR="00DC3B0C" w:rsidRPr="00BE69A7" w:rsidRDefault="002A7E49" w:rsidP="004D6CB5">
      <w:pPr>
        <w:spacing w:line="276" w:lineRule="auto"/>
        <w:rPr>
          <w:rFonts w:ascii="Calibri Light" w:hAnsi="Calibri Light" w:cs="Calibri Light"/>
          <w:b/>
          <w:color w:val="004494"/>
          <w:lang w:val="en-GB"/>
        </w:rPr>
      </w:pPr>
      <w:r w:rsidRPr="00BE69A7">
        <w:rPr>
          <w:rFonts w:ascii="Calibri Light" w:hAnsi="Calibri Light" w:cs="Calibri Light"/>
          <w:lang w:val="en-GB"/>
        </w:rPr>
        <w:br w:type="page"/>
      </w:r>
    </w:p>
    <w:p w14:paraId="4EB339EE" w14:textId="1CF1C67E" w:rsidR="00DC3B0C" w:rsidRPr="00BE69A7" w:rsidRDefault="002A7E49" w:rsidP="002A53D7">
      <w:pPr>
        <w:pStyle w:val="Heading1"/>
        <w:spacing w:line="276" w:lineRule="auto"/>
        <w:jc w:val="left"/>
        <w:rPr>
          <w:rFonts w:asciiTheme="majorHAnsi" w:eastAsia="Calibri" w:hAnsiTheme="majorHAnsi" w:cstheme="majorHAnsi"/>
          <w:color w:val="000000" w:themeColor="text1"/>
          <w:lang w:val="en-GB"/>
        </w:rPr>
      </w:pPr>
      <w:bookmarkStart w:id="0" w:name="_Toc46139192"/>
      <w:r w:rsidRPr="00BE69A7">
        <w:rPr>
          <w:rFonts w:asciiTheme="majorHAnsi" w:eastAsia="Calibri" w:hAnsiTheme="majorHAnsi" w:cstheme="majorHAnsi"/>
          <w:color w:val="000000" w:themeColor="text1"/>
          <w:lang w:val="en-GB"/>
        </w:rPr>
        <w:lastRenderedPageBreak/>
        <w:t>Table of contents</w:t>
      </w:r>
      <w:bookmarkEnd w:id="0"/>
    </w:p>
    <w:sdt>
      <w:sdtPr>
        <w:rPr>
          <w:rFonts w:ascii="Calibri Light" w:hAnsi="Calibri Light" w:cs="Calibri Light"/>
          <w:lang w:val="en-GB"/>
        </w:rPr>
        <w:id w:val="-1665702322"/>
        <w:docPartObj>
          <w:docPartGallery w:val="Table of Contents"/>
          <w:docPartUnique/>
        </w:docPartObj>
      </w:sdtPr>
      <w:sdtEndPr/>
      <w:sdtContent>
        <w:p w14:paraId="3BE8494C" w14:textId="50B002CA" w:rsidR="001F7C87" w:rsidRDefault="002A7E49">
          <w:pPr>
            <w:pStyle w:val="TOC1"/>
            <w:tabs>
              <w:tab w:val="left" w:pos="440"/>
              <w:tab w:val="right" w:pos="8722"/>
            </w:tabs>
            <w:rPr>
              <w:rFonts w:asciiTheme="minorHAnsi" w:eastAsiaTheme="minorEastAsia" w:hAnsiTheme="minorHAnsi" w:cstheme="minorBidi"/>
              <w:noProof/>
              <w:lang w:val="en-GB" w:eastAsia="en-GB"/>
            </w:rPr>
          </w:pPr>
          <w:r w:rsidRPr="00BE69A7">
            <w:rPr>
              <w:rFonts w:ascii="Calibri Light" w:hAnsi="Calibri Light" w:cs="Calibri Light"/>
              <w:lang w:val="en-GB"/>
            </w:rPr>
            <w:fldChar w:fldCharType="begin"/>
          </w:r>
          <w:r w:rsidRPr="00BE69A7">
            <w:rPr>
              <w:rFonts w:ascii="Calibri Light" w:hAnsi="Calibri Light" w:cs="Calibri Light"/>
              <w:lang w:val="en-GB"/>
            </w:rPr>
            <w:instrText xml:space="preserve"> TOC \h \u \z </w:instrText>
          </w:r>
          <w:r w:rsidRPr="00BE69A7">
            <w:rPr>
              <w:rFonts w:ascii="Calibri Light" w:hAnsi="Calibri Light" w:cs="Calibri Light"/>
              <w:lang w:val="en-GB"/>
            </w:rPr>
            <w:fldChar w:fldCharType="separate"/>
          </w:r>
          <w:hyperlink w:anchor="_Toc46139192" w:history="1">
            <w:r w:rsidR="001F7C87" w:rsidRPr="002F3831">
              <w:rPr>
                <w:rStyle w:val="Hyperlink"/>
                <w:rFonts w:asciiTheme="majorHAnsi" w:hAnsiTheme="majorHAnsi" w:cstheme="majorHAnsi"/>
                <w:noProof/>
                <w:lang w:val="en-GB"/>
              </w:rPr>
              <w:t>1</w:t>
            </w:r>
            <w:r w:rsidR="001F7C87">
              <w:rPr>
                <w:rFonts w:asciiTheme="minorHAnsi" w:eastAsiaTheme="minorEastAsia" w:hAnsiTheme="minorHAnsi" w:cstheme="minorBidi"/>
                <w:noProof/>
                <w:lang w:val="en-GB" w:eastAsia="en-GB"/>
              </w:rPr>
              <w:tab/>
            </w:r>
            <w:r w:rsidR="001F7C87" w:rsidRPr="002F3831">
              <w:rPr>
                <w:rStyle w:val="Hyperlink"/>
                <w:rFonts w:asciiTheme="majorHAnsi" w:hAnsiTheme="majorHAnsi" w:cstheme="majorHAnsi"/>
                <w:noProof/>
                <w:lang w:val="en-GB"/>
              </w:rPr>
              <w:t>Table of contents</w:t>
            </w:r>
            <w:r w:rsidR="001F7C87">
              <w:rPr>
                <w:noProof/>
                <w:webHidden/>
              </w:rPr>
              <w:tab/>
            </w:r>
            <w:r w:rsidR="001F7C87">
              <w:rPr>
                <w:noProof/>
                <w:webHidden/>
              </w:rPr>
              <w:fldChar w:fldCharType="begin"/>
            </w:r>
            <w:r w:rsidR="001F7C87">
              <w:rPr>
                <w:noProof/>
                <w:webHidden/>
              </w:rPr>
              <w:instrText xml:space="preserve"> PAGEREF _Toc46139192 \h </w:instrText>
            </w:r>
            <w:r w:rsidR="001F7C87">
              <w:rPr>
                <w:noProof/>
                <w:webHidden/>
              </w:rPr>
            </w:r>
            <w:r w:rsidR="001F7C87">
              <w:rPr>
                <w:noProof/>
                <w:webHidden/>
              </w:rPr>
              <w:fldChar w:fldCharType="separate"/>
            </w:r>
            <w:r w:rsidR="00A0336D">
              <w:rPr>
                <w:noProof/>
                <w:webHidden/>
              </w:rPr>
              <w:t>2</w:t>
            </w:r>
            <w:r w:rsidR="001F7C87">
              <w:rPr>
                <w:noProof/>
                <w:webHidden/>
              </w:rPr>
              <w:fldChar w:fldCharType="end"/>
            </w:r>
          </w:hyperlink>
        </w:p>
        <w:p w14:paraId="5950C73E" w14:textId="2C8074CD" w:rsidR="001F7C87" w:rsidRDefault="001F7C87">
          <w:pPr>
            <w:pStyle w:val="TOC1"/>
            <w:tabs>
              <w:tab w:val="left" w:pos="440"/>
              <w:tab w:val="right" w:pos="8722"/>
            </w:tabs>
            <w:rPr>
              <w:rFonts w:asciiTheme="minorHAnsi" w:eastAsiaTheme="minorEastAsia" w:hAnsiTheme="minorHAnsi" w:cstheme="minorBidi"/>
              <w:noProof/>
              <w:lang w:val="en-GB" w:eastAsia="en-GB"/>
            </w:rPr>
          </w:pPr>
          <w:hyperlink w:anchor="_Toc46139193" w:history="1">
            <w:r w:rsidRPr="002F3831">
              <w:rPr>
                <w:rStyle w:val="Hyperlink"/>
                <w:rFonts w:ascii="Calibri Light" w:hAnsi="Calibri Light" w:cs="Calibri Light"/>
                <w:noProof/>
                <w:lang w:val="en-GB"/>
              </w:rPr>
              <w:t>2</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Overview of EIT and InnoEnergy</w:t>
            </w:r>
            <w:r>
              <w:rPr>
                <w:noProof/>
                <w:webHidden/>
              </w:rPr>
              <w:tab/>
            </w:r>
            <w:r>
              <w:rPr>
                <w:noProof/>
                <w:webHidden/>
              </w:rPr>
              <w:fldChar w:fldCharType="begin"/>
            </w:r>
            <w:r>
              <w:rPr>
                <w:noProof/>
                <w:webHidden/>
              </w:rPr>
              <w:instrText xml:space="preserve"> PAGEREF _Toc46139193 \h </w:instrText>
            </w:r>
            <w:r>
              <w:rPr>
                <w:noProof/>
                <w:webHidden/>
              </w:rPr>
            </w:r>
            <w:r>
              <w:rPr>
                <w:noProof/>
                <w:webHidden/>
              </w:rPr>
              <w:fldChar w:fldCharType="separate"/>
            </w:r>
            <w:r w:rsidR="00A0336D">
              <w:rPr>
                <w:noProof/>
                <w:webHidden/>
              </w:rPr>
              <w:t>3</w:t>
            </w:r>
            <w:r>
              <w:rPr>
                <w:noProof/>
                <w:webHidden/>
              </w:rPr>
              <w:fldChar w:fldCharType="end"/>
            </w:r>
          </w:hyperlink>
        </w:p>
        <w:p w14:paraId="0AF87F2D" w14:textId="3FC53E86" w:rsidR="001F7C87" w:rsidRDefault="001F7C87">
          <w:pPr>
            <w:pStyle w:val="TOC1"/>
            <w:tabs>
              <w:tab w:val="left" w:pos="440"/>
              <w:tab w:val="right" w:pos="8722"/>
            </w:tabs>
            <w:rPr>
              <w:rFonts w:asciiTheme="minorHAnsi" w:eastAsiaTheme="minorEastAsia" w:hAnsiTheme="minorHAnsi" w:cstheme="minorBidi"/>
              <w:noProof/>
              <w:lang w:val="en-GB" w:eastAsia="en-GB"/>
            </w:rPr>
          </w:pPr>
          <w:hyperlink w:anchor="_Toc46139194" w:history="1">
            <w:r w:rsidRPr="002F3831">
              <w:rPr>
                <w:rStyle w:val="Hyperlink"/>
                <w:rFonts w:ascii="Calibri Light" w:hAnsi="Calibri Light" w:cs="Calibri Light"/>
                <w:noProof/>
                <w:lang w:val="en-GB"/>
              </w:rPr>
              <w:t>3</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Scope of work</w:t>
            </w:r>
            <w:r>
              <w:rPr>
                <w:noProof/>
                <w:webHidden/>
              </w:rPr>
              <w:tab/>
            </w:r>
            <w:r>
              <w:rPr>
                <w:noProof/>
                <w:webHidden/>
              </w:rPr>
              <w:fldChar w:fldCharType="begin"/>
            </w:r>
            <w:r>
              <w:rPr>
                <w:noProof/>
                <w:webHidden/>
              </w:rPr>
              <w:instrText xml:space="preserve"> PAGEREF _Toc46139194 \h </w:instrText>
            </w:r>
            <w:r>
              <w:rPr>
                <w:noProof/>
                <w:webHidden/>
              </w:rPr>
            </w:r>
            <w:r>
              <w:rPr>
                <w:noProof/>
                <w:webHidden/>
              </w:rPr>
              <w:fldChar w:fldCharType="separate"/>
            </w:r>
            <w:r w:rsidR="00A0336D">
              <w:rPr>
                <w:noProof/>
                <w:webHidden/>
              </w:rPr>
              <w:t>4</w:t>
            </w:r>
            <w:r>
              <w:rPr>
                <w:noProof/>
                <w:webHidden/>
              </w:rPr>
              <w:fldChar w:fldCharType="end"/>
            </w:r>
          </w:hyperlink>
        </w:p>
        <w:p w14:paraId="7A33992A" w14:textId="4E0BAD19"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195" w:history="1">
            <w:r w:rsidRPr="002F3831">
              <w:rPr>
                <w:rStyle w:val="Hyperlink"/>
                <w:rFonts w:ascii="Calibri Light" w:hAnsi="Calibri Light" w:cs="Calibri Light"/>
                <w:noProof/>
                <w:lang w:val="en-GB"/>
              </w:rPr>
              <w:t>3.1</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Working with the existing ecosystem</w:t>
            </w:r>
            <w:r>
              <w:rPr>
                <w:noProof/>
                <w:webHidden/>
              </w:rPr>
              <w:tab/>
            </w:r>
            <w:r>
              <w:rPr>
                <w:noProof/>
                <w:webHidden/>
              </w:rPr>
              <w:fldChar w:fldCharType="begin"/>
            </w:r>
            <w:r>
              <w:rPr>
                <w:noProof/>
                <w:webHidden/>
              </w:rPr>
              <w:instrText xml:space="preserve"> PAGEREF _Toc46139195 \h </w:instrText>
            </w:r>
            <w:r>
              <w:rPr>
                <w:noProof/>
                <w:webHidden/>
              </w:rPr>
            </w:r>
            <w:r>
              <w:rPr>
                <w:noProof/>
                <w:webHidden/>
              </w:rPr>
              <w:fldChar w:fldCharType="separate"/>
            </w:r>
            <w:r w:rsidR="00A0336D">
              <w:rPr>
                <w:noProof/>
                <w:webHidden/>
              </w:rPr>
              <w:t>5</w:t>
            </w:r>
            <w:r>
              <w:rPr>
                <w:noProof/>
                <w:webHidden/>
              </w:rPr>
              <w:fldChar w:fldCharType="end"/>
            </w:r>
          </w:hyperlink>
        </w:p>
        <w:p w14:paraId="2887ECD3" w14:textId="5F85DE16"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196" w:history="1">
            <w:r w:rsidRPr="002F3831">
              <w:rPr>
                <w:rStyle w:val="Hyperlink"/>
                <w:rFonts w:ascii="Calibri Light" w:hAnsi="Calibri Light" w:cs="Calibri Light"/>
                <w:noProof/>
                <w:lang w:val="en-GB"/>
              </w:rPr>
              <w:t>3.2</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Mandatory Requirements</w:t>
            </w:r>
            <w:r>
              <w:rPr>
                <w:noProof/>
                <w:webHidden/>
              </w:rPr>
              <w:tab/>
            </w:r>
            <w:r>
              <w:rPr>
                <w:noProof/>
                <w:webHidden/>
              </w:rPr>
              <w:fldChar w:fldCharType="begin"/>
            </w:r>
            <w:r>
              <w:rPr>
                <w:noProof/>
                <w:webHidden/>
              </w:rPr>
              <w:instrText xml:space="preserve"> PAGEREF _Toc46139196 \h </w:instrText>
            </w:r>
            <w:r>
              <w:rPr>
                <w:noProof/>
                <w:webHidden/>
              </w:rPr>
            </w:r>
            <w:r>
              <w:rPr>
                <w:noProof/>
                <w:webHidden/>
              </w:rPr>
              <w:fldChar w:fldCharType="separate"/>
            </w:r>
            <w:r w:rsidR="00A0336D">
              <w:rPr>
                <w:noProof/>
                <w:webHidden/>
              </w:rPr>
              <w:t>5</w:t>
            </w:r>
            <w:r>
              <w:rPr>
                <w:noProof/>
                <w:webHidden/>
              </w:rPr>
              <w:fldChar w:fldCharType="end"/>
            </w:r>
          </w:hyperlink>
        </w:p>
        <w:p w14:paraId="01952B34" w14:textId="4EBFC293"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197" w:history="1">
            <w:r w:rsidRPr="002F3831">
              <w:rPr>
                <w:rStyle w:val="Hyperlink"/>
                <w:rFonts w:ascii="Calibri Light" w:hAnsi="Calibri Light" w:cs="Calibri Light"/>
                <w:noProof/>
                <w:lang w:val="en-GB"/>
              </w:rPr>
              <w:t>3.3</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Summary of key features</w:t>
            </w:r>
            <w:r>
              <w:rPr>
                <w:noProof/>
                <w:webHidden/>
              </w:rPr>
              <w:tab/>
            </w:r>
            <w:r>
              <w:rPr>
                <w:noProof/>
                <w:webHidden/>
              </w:rPr>
              <w:fldChar w:fldCharType="begin"/>
            </w:r>
            <w:r>
              <w:rPr>
                <w:noProof/>
                <w:webHidden/>
              </w:rPr>
              <w:instrText xml:space="preserve"> PAGEREF _Toc46139197 \h </w:instrText>
            </w:r>
            <w:r>
              <w:rPr>
                <w:noProof/>
                <w:webHidden/>
              </w:rPr>
            </w:r>
            <w:r>
              <w:rPr>
                <w:noProof/>
                <w:webHidden/>
              </w:rPr>
              <w:fldChar w:fldCharType="separate"/>
            </w:r>
            <w:r w:rsidR="00A0336D">
              <w:rPr>
                <w:noProof/>
                <w:webHidden/>
              </w:rPr>
              <w:t>6</w:t>
            </w:r>
            <w:r>
              <w:rPr>
                <w:noProof/>
                <w:webHidden/>
              </w:rPr>
              <w:fldChar w:fldCharType="end"/>
            </w:r>
          </w:hyperlink>
        </w:p>
        <w:p w14:paraId="52A7277B" w14:textId="47F156B5" w:rsidR="001F7C87" w:rsidRDefault="001F7C87">
          <w:pPr>
            <w:pStyle w:val="TOC3"/>
            <w:tabs>
              <w:tab w:val="left" w:pos="1320"/>
              <w:tab w:val="right" w:pos="8722"/>
            </w:tabs>
            <w:rPr>
              <w:rFonts w:asciiTheme="minorHAnsi" w:eastAsiaTheme="minorEastAsia" w:hAnsiTheme="minorHAnsi" w:cstheme="minorBidi"/>
              <w:noProof/>
              <w:lang w:val="en-GB" w:eastAsia="en-GB"/>
            </w:rPr>
          </w:pPr>
          <w:hyperlink w:anchor="_Toc46139198" w:history="1">
            <w:r w:rsidRPr="002F3831">
              <w:rPr>
                <w:rStyle w:val="Hyperlink"/>
                <w:rFonts w:ascii="Calibri Light" w:hAnsi="Calibri Light" w:cs="Calibri Light"/>
                <w:bCs/>
                <w:noProof/>
                <w:lang w:val="en-GB"/>
              </w:rPr>
              <w:t>3.3.1</w:t>
            </w:r>
            <w:r>
              <w:rPr>
                <w:rFonts w:asciiTheme="minorHAnsi" w:eastAsiaTheme="minorEastAsia" w:hAnsiTheme="minorHAnsi" w:cstheme="minorBidi"/>
                <w:noProof/>
                <w:lang w:val="en-GB" w:eastAsia="en-GB"/>
              </w:rPr>
              <w:tab/>
            </w:r>
            <w:r w:rsidRPr="002F3831">
              <w:rPr>
                <w:rStyle w:val="Hyperlink"/>
                <w:rFonts w:ascii="Calibri Light" w:hAnsi="Calibri Light" w:cs="Calibri Light"/>
                <w:bCs/>
                <w:noProof/>
                <w:lang w:val="en-GB"/>
              </w:rPr>
              <w:t>Functional requirements</w:t>
            </w:r>
            <w:r>
              <w:rPr>
                <w:noProof/>
                <w:webHidden/>
              </w:rPr>
              <w:tab/>
            </w:r>
            <w:r>
              <w:rPr>
                <w:noProof/>
                <w:webHidden/>
              </w:rPr>
              <w:fldChar w:fldCharType="begin"/>
            </w:r>
            <w:r>
              <w:rPr>
                <w:noProof/>
                <w:webHidden/>
              </w:rPr>
              <w:instrText xml:space="preserve"> PAGEREF _Toc46139198 \h </w:instrText>
            </w:r>
            <w:r>
              <w:rPr>
                <w:noProof/>
                <w:webHidden/>
              </w:rPr>
            </w:r>
            <w:r>
              <w:rPr>
                <w:noProof/>
                <w:webHidden/>
              </w:rPr>
              <w:fldChar w:fldCharType="separate"/>
            </w:r>
            <w:r w:rsidR="00A0336D">
              <w:rPr>
                <w:noProof/>
                <w:webHidden/>
              </w:rPr>
              <w:t>6</w:t>
            </w:r>
            <w:r>
              <w:rPr>
                <w:noProof/>
                <w:webHidden/>
              </w:rPr>
              <w:fldChar w:fldCharType="end"/>
            </w:r>
          </w:hyperlink>
        </w:p>
        <w:p w14:paraId="01FCE463" w14:textId="380191C4" w:rsidR="001F7C87" w:rsidRDefault="001F7C87">
          <w:pPr>
            <w:pStyle w:val="TOC3"/>
            <w:tabs>
              <w:tab w:val="left" w:pos="1320"/>
              <w:tab w:val="right" w:pos="8722"/>
            </w:tabs>
            <w:rPr>
              <w:rFonts w:asciiTheme="minorHAnsi" w:eastAsiaTheme="minorEastAsia" w:hAnsiTheme="minorHAnsi" w:cstheme="minorBidi"/>
              <w:noProof/>
              <w:lang w:val="en-GB" w:eastAsia="en-GB"/>
            </w:rPr>
          </w:pPr>
          <w:hyperlink w:anchor="_Toc46139200" w:history="1">
            <w:r w:rsidRPr="002F3831">
              <w:rPr>
                <w:rStyle w:val="Hyperlink"/>
                <w:rFonts w:ascii="Calibri Light" w:hAnsi="Calibri Light" w:cs="Calibri Light"/>
                <w:bCs/>
                <w:noProof/>
                <w:lang w:val="en-GB"/>
              </w:rPr>
              <w:t>3.3.2</w:t>
            </w:r>
            <w:r>
              <w:rPr>
                <w:rFonts w:asciiTheme="minorHAnsi" w:eastAsiaTheme="minorEastAsia" w:hAnsiTheme="minorHAnsi" w:cstheme="minorBidi"/>
                <w:noProof/>
                <w:lang w:val="en-GB" w:eastAsia="en-GB"/>
              </w:rPr>
              <w:tab/>
            </w:r>
            <w:r w:rsidRPr="002F3831">
              <w:rPr>
                <w:rStyle w:val="Hyperlink"/>
                <w:rFonts w:ascii="Calibri Light" w:hAnsi="Calibri Light" w:cs="Calibri Light"/>
                <w:bCs/>
                <w:noProof/>
                <w:lang w:val="en-GB"/>
              </w:rPr>
              <w:t>Cloud collaboration &amp; publishing, analytics</w:t>
            </w:r>
            <w:r>
              <w:rPr>
                <w:noProof/>
                <w:webHidden/>
              </w:rPr>
              <w:tab/>
            </w:r>
            <w:r>
              <w:rPr>
                <w:noProof/>
                <w:webHidden/>
              </w:rPr>
              <w:fldChar w:fldCharType="begin"/>
            </w:r>
            <w:r>
              <w:rPr>
                <w:noProof/>
                <w:webHidden/>
              </w:rPr>
              <w:instrText xml:space="preserve"> PAGEREF _Toc46139200 \h </w:instrText>
            </w:r>
            <w:r>
              <w:rPr>
                <w:noProof/>
                <w:webHidden/>
              </w:rPr>
            </w:r>
            <w:r>
              <w:rPr>
                <w:noProof/>
                <w:webHidden/>
              </w:rPr>
              <w:fldChar w:fldCharType="separate"/>
            </w:r>
            <w:r w:rsidR="00A0336D">
              <w:rPr>
                <w:noProof/>
                <w:webHidden/>
              </w:rPr>
              <w:t>7</w:t>
            </w:r>
            <w:r>
              <w:rPr>
                <w:noProof/>
                <w:webHidden/>
              </w:rPr>
              <w:fldChar w:fldCharType="end"/>
            </w:r>
          </w:hyperlink>
        </w:p>
        <w:p w14:paraId="5DD25619" w14:textId="0D00B2BC" w:rsidR="001F7C87" w:rsidRDefault="001F7C87">
          <w:pPr>
            <w:pStyle w:val="TOC3"/>
            <w:tabs>
              <w:tab w:val="left" w:pos="1320"/>
              <w:tab w:val="right" w:pos="8722"/>
            </w:tabs>
            <w:rPr>
              <w:rFonts w:asciiTheme="minorHAnsi" w:eastAsiaTheme="minorEastAsia" w:hAnsiTheme="minorHAnsi" w:cstheme="minorBidi"/>
              <w:noProof/>
              <w:lang w:val="en-GB" w:eastAsia="en-GB"/>
            </w:rPr>
          </w:pPr>
          <w:hyperlink w:anchor="_Toc46139201" w:history="1">
            <w:r w:rsidRPr="002F3831">
              <w:rPr>
                <w:rStyle w:val="Hyperlink"/>
                <w:rFonts w:ascii="Calibri Light" w:hAnsi="Calibri Light" w:cs="Calibri Light"/>
                <w:bCs/>
                <w:noProof/>
                <w:lang w:val="en-GB"/>
              </w:rPr>
              <w:t>3.3.3</w:t>
            </w:r>
            <w:r>
              <w:rPr>
                <w:rFonts w:asciiTheme="minorHAnsi" w:eastAsiaTheme="minorEastAsia" w:hAnsiTheme="minorHAnsi" w:cstheme="minorBidi"/>
                <w:noProof/>
                <w:lang w:val="en-GB" w:eastAsia="en-GB"/>
              </w:rPr>
              <w:tab/>
            </w:r>
            <w:r w:rsidRPr="002F3831">
              <w:rPr>
                <w:rStyle w:val="Hyperlink"/>
                <w:rFonts w:ascii="Calibri Light" w:hAnsi="Calibri Light" w:cs="Calibri Light"/>
                <w:bCs/>
                <w:noProof/>
                <w:lang w:val="en-GB"/>
              </w:rPr>
              <w:t>Requirements regarding service management</w:t>
            </w:r>
            <w:r>
              <w:rPr>
                <w:noProof/>
                <w:webHidden/>
              </w:rPr>
              <w:tab/>
            </w:r>
            <w:r>
              <w:rPr>
                <w:noProof/>
                <w:webHidden/>
              </w:rPr>
              <w:fldChar w:fldCharType="begin"/>
            </w:r>
            <w:r>
              <w:rPr>
                <w:noProof/>
                <w:webHidden/>
              </w:rPr>
              <w:instrText xml:space="preserve"> PAGEREF _Toc46139201 \h </w:instrText>
            </w:r>
            <w:r>
              <w:rPr>
                <w:noProof/>
                <w:webHidden/>
              </w:rPr>
            </w:r>
            <w:r>
              <w:rPr>
                <w:noProof/>
                <w:webHidden/>
              </w:rPr>
              <w:fldChar w:fldCharType="separate"/>
            </w:r>
            <w:r w:rsidR="00A0336D">
              <w:rPr>
                <w:noProof/>
                <w:webHidden/>
              </w:rPr>
              <w:t>7</w:t>
            </w:r>
            <w:r>
              <w:rPr>
                <w:noProof/>
                <w:webHidden/>
              </w:rPr>
              <w:fldChar w:fldCharType="end"/>
            </w:r>
          </w:hyperlink>
        </w:p>
        <w:p w14:paraId="693DD666" w14:textId="1024AD57" w:rsidR="001F7C87" w:rsidRDefault="001F7C87">
          <w:pPr>
            <w:pStyle w:val="TOC4"/>
            <w:tabs>
              <w:tab w:val="left" w:pos="1540"/>
              <w:tab w:val="right" w:pos="8722"/>
            </w:tabs>
            <w:rPr>
              <w:rFonts w:asciiTheme="minorHAnsi" w:eastAsiaTheme="minorEastAsia" w:hAnsiTheme="minorHAnsi" w:cstheme="minorBidi"/>
              <w:noProof/>
              <w:lang w:val="en-GB" w:eastAsia="en-GB"/>
            </w:rPr>
          </w:pPr>
          <w:hyperlink w:anchor="_Toc46139202" w:history="1">
            <w:r w:rsidRPr="002F3831">
              <w:rPr>
                <w:rStyle w:val="Hyperlink"/>
                <w:rFonts w:ascii="Calibri Light" w:hAnsi="Calibri Light" w:cs="Calibri Light"/>
                <w:bCs/>
                <w:noProof/>
                <w:lang w:val="en-GB"/>
              </w:rPr>
              <w:t>3.3.3.1</w:t>
            </w:r>
            <w:r>
              <w:rPr>
                <w:rFonts w:asciiTheme="minorHAnsi" w:eastAsiaTheme="minorEastAsia" w:hAnsiTheme="minorHAnsi" w:cstheme="minorBidi"/>
                <w:noProof/>
                <w:lang w:val="en-GB" w:eastAsia="en-GB"/>
              </w:rPr>
              <w:tab/>
            </w:r>
            <w:r w:rsidRPr="002F3831">
              <w:rPr>
                <w:rStyle w:val="Hyperlink"/>
                <w:rFonts w:ascii="Calibri Light" w:hAnsi="Calibri Light" w:cs="Calibri Light"/>
                <w:bCs/>
                <w:noProof/>
                <w:lang w:val="en-GB"/>
              </w:rPr>
              <w:t>Business continuity</w:t>
            </w:r>
            <w:r>
              <w:rPr>
                <w:noProof/>
                <w:webHidden/>
              </w:rPr>
              <w:tab/>
            </w:r>
            <w:r>
              <w:rPr>
                <w:noProof/>
                <w:webHidden/>
              </w:rPr>
              <w:fldChar w:fldCharType="begin"/>
            </w:r>
            <w:r>
              <w:rPr>
                <w:noProof/>
                <w:webHidden/>
              </w:rPr>
              <w:instrText xml:space="preserve"> PAGEREF _Toc46139202 \h </w:instrText>
            </w:r>
            <w:r>
              <w:rPr>
                <w:noProof/>
                <w:webHidden/>
              </w:rPr>
            </w:r>
            <w:r>
              <w:rPr>
                <w:noProof/>
                <w:webHidden/>
              </w:rPr>
              <w:fldChar w:fldCharType="separate"/>
            </w:r>
            <w:r w:rsidR="00A0336D">
              <w:rPr>
                <w:noProof/>
                <w:webHidden/>
              </w:rPr>
              <w:t>7</w:t>
            </w:r>
            <w:r>
              <w:rPr>
                <w:noProof/>
                <w:webHidden/>
              </w:rPr>
              <w:fldChar w:fldCharType="end"/>
            </w:r>
          </w:hyperlink>
        </w:p>
        <w:p w14:paraId="0456E552" w14:textId="18727B83" w:rsidR="001F7C87" w:rsidRDefault="001F7C87">
          <w:pPr>
            <w:pStyle w:val="TOC4"/>
            <w:tabs>
              <w:tab w:val="left" w:pos="1540"/>
              <w:tab w:val="right" w:pos="8722"/>
            </w:tabs>
            <w:rPr>
              <w:rFonts w:asciiTheme="minorHAnsi" w:eastAsiaTheme="minorEastAsia" w:hAnsiTheme="minorHAnsi" w:cstheme="minorBidi"/>
              <w:noProof/>
              <w:lang w:val="en-GB" w:eastAsia="en-GB"/>
            </w:rPr>
          </w:pPr>
          <w:hyperlink w:anchor="_Toc46139203" w:history="1">
            <w:r w:rsidRPr="002F3831">
              <w:rPr>
                <w:rStyle w:val="Hyperlink"/>
                <w:rFonts w:ascii="Calibri Light" w:hAnsi="Calibri Light" w:cs="Calibri Light"/>
                <w:bCs/>
                <w:noProof/>
                <w:lang w:val="en-GB"/>
              </w:rPr>
              <w:t>3.3.3.2</w:t>
            </w:r>
            <w:r>
              <w:rPr>
                <w:rFonts w:asciiTheme="minorHAnsi" w:eastAsiaTheme="minorEastAsia" w:hAnsiTheme="minorHAnsi" w:cstheme="minorBidi"/>
                <w:noProof/>
                <w:lang w:val="en-GB" w:eastAsia="en-GB"/>
              </w:rPr>
              <w:tab/>
            </w:r>
            <w:r w:rsidRPr="002F3831">
              <w:rPr>
                <w:rStyle w:val="Hyperlink"/>
                <w:rFonts w:ascii="Calibri Light" w:hAnsi="Calibri Light" w:cs="Calibri Light"/>
                <w:bCs/>
                <w:noProof/>
                <w:lang w:val="en-GB"/>
              </w:rPr>
              <w:t>Communication regarding maintenance windows</w:t>
            </w:r>
            <w:r>
              <w:rPr>
                <w:noProof/>
                <w:webHidden/>
              </w:rPr>
              <w:tab/>
            </w:r>
            <w:r>
              <w:rPr>
                <w:noProof/>
                <w:webHidden/>
              </w:rPr>
              <w:fldChar w:fldCharType="begin"/>
            </w:r>
            <w:r>
              <w:rPr>
                <w:noProof/>
                <w:webHidden/>
              </w:rPr>
              <w:instrText xml:space="preserve"> PAGEREF _Toc46139203 \h </w:instrText>
            </w:r>
            <w:r>
              <w:rPr>
                <w:noProof/>
                <w:webHidden/>
              </w:rPr>
            </w:r>
            <w:r>
              <w:rPr>
                <w:noProof/>
                <w:webHidden/>
              </w:rPr>
              <w:fldChar w:fldCharType="separate"/>
            </w:r>
            <w:r w:rsidR="00A0336D">
              <w:rPr>
                <w:noProof/>
                <w:webHidden/>
              </w:rPr>
              <w:t>8</w:t>
            </w:r>
            <w:r>
              <w:rPr>
                <w:noProof/>
                <w:webHidden/>
              </w:rPr>
              <w:fldChar w:fldCharType="end"/>
            </w:r>
          </w:hyperlink>
        </w:p>
        <w:p w14:paraId="14A81B3C" w14:textId="3EF28847" w:rsidR="001F7C87" w:rsidRDefault="001F7C87">
          <w:pPr>
            <w:pStyle w:val="TOC4"/>
            <w:tabs>
              <w:tab w:val="left" w:pos="1540"/>
              <w:tab w:val="right" w:pos="8722"/>
            </w:tabs>
            <w:rPr>
              <w:rFonts w:asciiTheme="minorHAnsi" w:eastAsiaTheme="minorEastAsia" w:hAnsiTheme="minorHAnsi" w:cstheme="minorBidi"/>
              <w:noProof/>
              <w:lang w:val="en-GB" w:eastAsia="en-GB"/>
            </w:rPr>
          </w:pPr>
          <w:hyperlink w:anchor="_Toc46139204" w:history="1">
            <w:r w:rsidRPr="002F3831">
              <w:rPr>
                <w:rStyle w:val="Hyperlink"/>
                <w:rFonts w:ascii="Calibri Light" w:hAnsi="Calibri Light" w:cs="Calibri Light"/>
                <w:bCs/>
                <w:noProof/>
                <w:lang w:val="en-GB"/>
              </w:rPr>
              <w:t>3.3.3.3</w:t>
            </w:r>
            <w:r>
              <w:rPr>
                <w:rFonts w:asciiTheme="minorHAnsi" w:eastAsiaTheme="minorEastAsia" w:hAnsiTheme="minorHAnsi" w:cstheme="minorBidi"/>
                <w:noProof/>
                <w:lang w:val="en-GB" w:eastAsia="en-GB"/>
              </w:rPr>
              <w:tab/>
            </w:r>
            <w:r w:rsidRPr="002F3831">
              <w:rPr>
                <w:rStyle w:val="Hyperlink"/>
                <w:rFonts w:ascii="Calibri Light" w:hAnsi="Calibri Light" w:cs="Calibri Light"/>
                <w:bCs/>
                <w:noProof/>
                <w:lang w:val="en-GB"/>
              </w:rPr>
              <w:t>Software development lifecycle and quality assurance</w:t>
            </w:r>
            <w:r>
              <w:rPr>
                <w:noProof/>
                <w:webHidden/>
              </w:rPr>
              <w:tab/>
            </w:r>
            <w:r>
              <w:rPr>
                <w:noProof/>
                <w:webHidden/>
              </w:rPr>
              <w:fldChar w:fldCharType="begin"/>
            </w:r>
            <w:r>
              <w:rPr>
                <w:noProof/>
                <w:webHidden/>
              </w:rPr>
              <w:instrText xml:space="preserve"> PAGEREF _Toc46139204 \h </w:instrText>
            </w:r>
            <w:r>
              <w:rPr>
                <w:noProof/>
                <w:webHidden/>
              </w:rPr>
            </w:r>
            <w:r>
              <w:rPr>
                <w:noProof/>
                <w:webHidden/>
              </w:rPr>
              <w:fldChar w:fldCharType="separate"/>
            </w:r>
            <w:r w:rsidR="00A0336D">
              <w:rPr>
                <w:noProof/>
                <w:webHidden/>
              </w:rPr>
              <w:t>8</w:t>
            </w:r>
            <w:r>
              <w:rPr>
                <w:noProof/>
                <w:webHidden/>
              </w:rPr>
              <w:fldChar w:fldCharType="end"/>
            </w:r>
          </w:hyperlink>
        </w:p>
        <w:p w14:paraId="1029993A" w14:textId="6249C6EF" w:rsidR="001F7C87" w:rsidRDefault="001F7C87">
          <w:pPr>
            <w:pStyle w:val="TOC4"/>
            <w:tabs>
              <w:tab w:val="left" w:pos="1540"/>
              <w:tab w:val="right" w:pos="8722"/>
            </w:tabs>
            <w:rPr>
              <w:rFonts w:asciiTheme="minorHAnsi" w:eastAsiaTheme="minorEastAsia" w:hAnsiTheme="minorHAnsi" w:cstheme="minorBidi"/>
              <w:noProof/>
              <w:lang w:val="en-GB" w:eastAsia="en-GB"/>
            </w:rPr>
          </w:pPr>
          <w:hyperlink w:anchor="_Toc46139205" w:history="1">
            <w:r w:rsidRPr="002F3831">
              <w:rPr>
                <w:rStyle w:val="Hyperlink"/>
                <w:rFonts w:ascii="Calibri Light" w:hAnsi="Calibri Light" w:cs="Calibri Light"/>
                <w:bCs/>
                <w:noProof/>
                <w:lang w:val="en-GB"/>
              </w:rPr>
              <w:t>3.3.3.4</w:t>
            </w:r>
            <w:r>
              <w:rPr>
                <w:rFonts w:asciiTheme="minorHAnsi" w:eastAsiaTheme="minorEastAsia" w:hAnsiTheme="minorHAnsi" w:cstheme="minorBidi"/>
                <w:noProof/>
                <w:lang w:val="en-GB" w:eastAsia="en-GB"/>
              </w:rPr>
              <w:tab/>
            </w:r>
            <w:r w:rsidRPr="002F3831">
              <w:rPr>
                <w:rStyle w:val="Hyperlink"/>
                <w:rFonts w:ascii="Calibri Light" w:hAnsi="Calibri Light" w:cs="Calibri Light"/>
                <w:bCs/>
                <w:noProof/>
                <w:lang w:val="en-GB"/>
              </w:rPr>
              <w:t>User support</w:t>
            </w:r>
            <w:r>
              <w:rPr>
                <w:noProof/>
                <w:webHidden/>
              </w:rPr>
              <w:tab/>
            </w:r>
            <w:r>
              <w:rPr>
                <w:noProof/>
                <w:webHidden/>
              </w:rPr>
              <w:fldChar w:fldCharType="begin"/>
            </w:r>
            <w:r>
              <w:rPr>
                <w:noProof/>
                <w:webHidden/>
              </w:rPr>
              <w:instrText xml:space="preserve"> PAGEREF _Toc46139205 \h </w:instrText>
            </w:r>
            <w:r>
              <w:rPr>
                <w:noProof/>
                <w:webHidden/>
              </w:rPr>
            </w:r>
            <w:r>
              <w:rPr>
                <w:noProof/>
                <w:webHidden/>
              </w:rPr>
              <w:fldChar w:fldCharType="separate"/>
            </w:r>
            <w:r w:rsidR="00A0336D">
              <w:rPr>
                <w:noProof/>
                <w:webHidden/>
              </w:rPr>
              <w:t>9</w:t>
            </w:r>
            <w:r>
              <w:rPr>
                <w:noProof/>
                <w:webHidden/>
              </w:rPr>
              <w:fldChar w:fldCharType="end"/>
            </w:r>
          </w:hyperlink>
        </w:p>
        <w:p w14:paraId="26E8040A" w14:textId="17044B90"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06" w:history="1">
            <w:r w:rsidRPr="002F3831">
              <w:rPr>
                <w:rStyle w:val="Hyperlink"/>
                <w:rFonts w:ascii="Calibri Light" w:hAnsi="Calibri Light" w:cs="Calibri Light"/>
                <w:noProof/>
                <w:lang w:val="en-GB"/>
              </w:rPr>
              <w:t>3.4</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Deliverables</w:t>
            </w:r>
            <w:r>
              <w:rPr>
                <w:noProof/>
                <w:webHidden/>
              </w:rPr>
              <w:tab/>
            </w:r>
            <w:r>
              <w:rPr>
                <w:noProof/>
                <w:webHidden/>
              </w:rPr>
              <w:fldChar w:fldCharType="begin"/>
            </w:r>
            <w:r>
              <w:rPr>
                <w:noProof/>
                <w:webHidden/>
              </w:rPr>
              <w:instrText xml:space="preserve"> PAGEREF _Toc46139206 \h </w:instrText>
            </w:r>
            <w:r>
              <w:rPr>
                <w:noProof/>
                <w:webHidden/>
              </w:rPr>
            </w:r>
            <w:r>
              <w:rPr>
                <w:noProof/>
                <w:webHidden/>
              </w:rPr>
              <w:fldChar w:fldCharType="separate"/>
            </w:r>
            <w:r w:rsidR="00A0336D">
              <w:rPr>
                <w:noProof/>
                <w:webHidden/>
              </w:rPr>
              <w:t>9</w:t>
            </w:r>
            <w:r>
              <w:rPr>
                <w:noProof/>
                <w:webHidden/>
              </w:rPr>
              <w:fldChar w:fldCharType="end"/>
            </w:r>
          </w:hyperlink>
        </w:p>
        <w:p w14:paraId="2DEFAF6D" w14:textId="433F5E84"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07" w:history="1">
            <w:r w:rsidRPr="002F3831">
              <w:rPr>
                <w:rStyle w:val="Hyperlink"/>
                <w:rFonts w:ascii="Calibri Light" w:hAnsi="Calibri Light" w:cs="Calibri Light"/>
                <w:noProof/>
                <w:lang w:val="en-GB"/>
              </w:rPr>
              <w:t>3.5</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To be included in the proposal</w:t>
            </w:r>
            <w:r>
              <w:rPr>
                <w:noProof/>
                <w:webHidden/>
              </w:rPr>
              <w:tab/>
            </w:r>
            <w:r>
              <w:rPr>
                <w:noProof/>
                <w:webHidden/>
              </w:rPr>
              <w:fldChar w:fldCharType="begin"/>
            </w:r>
            <w:r>
              <w:rPr>
                <w:noProof/>
                <w:webHidden/>
              </w:rPr>
              <w:instrText xml:space="preserve"> PAGEREF _Toc46139207 \h </w:instrText>
            </w:r>
            <w:r>
              <w:rPr>
                <w:noProof/>
                <w:webHidden/>
              </w:rPr>
            </w:r>
            <w:r>
              <w:rPr>
                <w:noProof/>
                <w:webHidden/>
              </w:rPr>
              <w:fldChar w:fldCharType="separate"/>
            </w:r>
            <w:r w:rsidR="00A0336D">
              <w:rPr>
                <w:noProof/>
                <w:webHidden/>
              </w:rPr>
              <w:t>9</w:t>
            </w:r>
            <w:r>
              <w:rPr>
                <w:noProof/>
                <w:webHidden/>
              </w:rPr>
              <w:fldChar w:fldCharType="end"/>
            </w:r>
          </w:hyperlink>
        </w:p>
        <w:p w14:paraId="5F29C07D" w14:textId="04F009F9"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08" w:history="1">
            <w:r w:rsidRPr="002F3831">
              <w:rPr>
                <w:rStyle w:val="Hyperlink"/>
                <w:rFonts w:ascii="Calibri Light" w:hAnsi="Calibri Light" w:cs="Calibri Light"/>
                <w:noProof/>
                <w:lang w:val="en-GB"/>
              </w:rPr>
              <w:t>3.6</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Timeline and planning</w:t>
            </w:r>
            <w:r>
              <w:rPr>
                <w:noProof/>
                <w:webHidden/>
              </w:rPr>
              <w:tab/>
            </w:r>
            <w:r>
              <w:rPr>
                <w:noProof/>
                <w:webHidden/>
              </w:rPr>
              <w:fldChar w:fldCharType="begin"/>
            </w:r>
            <w:r>
              <w:rPr>
                <w:noProof/>
                <w:webHidden/>
              </w:rPr>
              <w:instrText xml:space="preserve"> PAGEREF _Toc46139208 \h </w:instrText>
            </w:r>
            <w:r>
              <w:rPr>
                <w:noProof/>
                <w:webHidden/>
              </w:rPr>
            </w:r>
            <w:r>
              <w:rPr>
                <w:noProof/>
                <w:webHidden/>
              </w:rPr>
              <w:fldChar w:fldCharType="separate"/>
            </w:r>
            <w:r w:rsidR="00A0336D">
              <w:rPr>
                <w:noProof/>
                <w:webHidden/>
              </w:rPr>
              <w:t>10</w:t>
            </w:r>
            <w:r>
              <w:rPr>
                <w:noProof/>
                <w:webHidden/>
              </w:rPr>
              <w:fldChar w:fldCharType="end"/>
            </w:r>
          </w:hyperlink>
        </w:p>
        <w:p w14:paraId="5FCA57B8" w14:textId="3887B7E0" w:rsidR="001F7C87" w:rsidRDefault="001F7C87">
          <w:pPr>
            <w:pStyle w:val="TOC1"/>
            <w:tabs>
              <w:tab w:val="left" w:pos="440"/>
              <w:tab w:val="right" w:pos="8722"/>
            </w:tabs>
            <w:rPr>
              <w:rFonts w:asciiTheme="minorHAnsi" w:eastAsiaTheme="minorEastAsia" w:hAnsiTheme="minorHAnsi" w:cstheme="minorBidi"/>
              <w:noProof/>
              <w:lang w:val="en-GB" w:eastAsia="en-GB"/>
            </w:rPr>
          </w:pPr>
          <w:hyperlink w:anchor="_Toc46139209" w:history="1">
            <w:r w:rsidRPr="002F3831">
              <w:rPr>
                <w:rStyle w:val="Hyperlink"/>
                <w:rFonts w:ascii="Calibri Light" w:hAnsi="Calibri Light" w:cs="Calibri Light"/>
                <w:noProof/>
                <w:lang w:val="en-GB"/>
              </w:rPr>
              <w:t>4</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Proposal Process</w:t>
            </w:r>
            <w:r>
              <w:rPr>
                <w:noProof/>
                <w:webHidden/>
              </w:rPr>
              <w:tab/>
            </w:r>
            <w:r>
              <w:rPr>
                <w:noProof/>
                <w:webHidden/>
              </w:rPr>
              <w:fldChar w:fldCharType="begin"/>
            </w:r>
            <w:r>
              <w:rPr>
                <w:noProof/>
                <w:webHidden/>
              </w:rPr>
              <w:instrText xml:space="preserve"> PAGEREF _Toc46139209 \h </w:instrText>
            </w:r>
            <w:r>
              <w:rPr>
                <w:noProof/>
                <w:webHidden/>
              </w:rPr>
            </w:r>
            <w:r>
              <w:rPr>
                <w:noProof/>
                <w:webHidden/>
              </w:rPr>
              <w:fldChar w:fldCharType="separate"/>
            </w:r>
            <w:r w:rsidR="00A0336D">
              <w:rPr>
                <w:noProof/>
                <w:webHidden/>
              </w:rPr>
              <w:t>11</w:t>
            </w:r>
            <w:r>
              <w:rPr>
                <w:noProof/>
                <w:webHidden/>
              </w:rPr>
              <w:fldChar w:fldCharType="end"/>
            </w:r>
          </w:hyperlink>
        </w:p>
        <w:p w14:paraId="709425A7" w14:textId="79BA7D77"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10" w:history="1">
            <w:r w:rsidRPr="002F3831">
              <w:rPr>
                <w:rStyle w:val="Hyperlink"/>
                <w:rFonts w:ascii="Calibri Light" w:hAnsi="Calibri Light" w:cs="Calibri Light"/>
                <w:noProof/>
                <w:lang w:val="en-GB"/>
              </w:rPr>
              <w:t>4.1</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Participation</w:t>
            </w:r>
            <w:r>
              <w:rPr>
                <w:noProof/>
                <w:webHidden/>
              </w:rPr>
              <w:tab/>
            </w:r>
            <w:r>
              <w:rPr>
                <w:noProof/>
                <w:webHidden/>
              </w:rPr>
              <w:fldChar w:fldCharType="begin"/>
            </w:r>
            <w:r>
              <w:rPr>
                <w:noProof/>
                <w:webHidden/>
              </w:rPr>
              <w:instrText xml:space="preserve"> PAGEREF _Toc46139210 \h </w:instrText>
            </w:r>
            <w:r>
              <w:rPr>
                <w:noProof/>
                <w:webHidden/>
              </w:rPr>
            </w:r>
            <w:r>
              <w:rPr>
                <w:noProof/>
                <w:webHidden/>
              </w:rPr>
              <w:fldChar w:fldCharType="separate"/>
            </w:r>
            <w:r w:rsidR="00A0336D">
              <w:rPr>
                <w:noProof/>
                <w:webHidden/>
              </w:rPr>
              <w:t>11</w:t>
            </w:r>
            <w:r>
              <w:rPr>
                <w:noProof/>
                <w:webHidden/>
              </w:rPr>
              <w:fldChar w:fldCharType="end"/>
            </w:r>
          </w:hyperlink>
        </w:p>
        <w:p w14:paraId="7E756283" w14:textId="0A45A0DF"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11" w:history="1">
            <w:r w:rsidRPr="002F3831">
              <w:rPr>
                <w:rStyle w:val="Hyperlink"/>
                <w:rFonts w:ascii="Calibri Light" w:hAnsi="Calibri Light" w:cs="Calibri Light"/>
                <w:noProof/>
                <w:lang w:val="en-GB"/>
              </w:rPr>
              <w:t>4.2</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Submission of proposal</w:t>
            </w:r>
            <w:r>
              <w:rPr>
                <w:noProof/>
                <w:webHidden/>
              </w:rPr>
              <w:tab/>
            </w:r>
            <w:r>
              <w:rPr>
                <w:noProof/>
                <w:webHidden/>
              </w:rPr>
              <w:fldChar w:fldCharType="begin"/>
            </w:r>
            <w:r>
              <w:rPr>
                <w:noProof/>
                <w:webHidden/>
              </w:rPr>
              <w:instrText xml:space="preserve"> PAGEREF _Toc46139211 \h </w:instrText>
            </w:r>
            <w:r>
              <w:rPr>
                <w:noProof/>
                <w:webHidden/>
              </w:rPr>
            </w:r>
            <w:r>
              <w:rPr>
                <w:noProof/>
                <w:webHidden/>
              </w:rPr>
              <w:fldChar w:fldCharType="separate"/>
            </w:r>
            <w:r w:rsidR="00A0336D">
              <w:rPr>
                <w:noProof/>
                <w:webHidden/>
              </w:rPr>
              <w:t>11</w:t>
            </w:r>
            <w:r>
              <w:rPr>
                <w:noProof/>
                <w:webHidden/>
              </w:rPr>
              <w:fldChar w:fldCharType="end"/>
            </w:r>
          </w:hyperlink>
        </w:p>
        <w:p w14:paraId="78513CB0" w14:textId="2D66AFD3"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12" w:history="1">
            <w:r w:rsidRPr="002F3831">
              <w:rPr>
                <w:rStyle w:val="Hyperlink"/>
                <w:rFonts w:ascii="Calibri Light" w:hAnsi="Calibri Light" w:cs="Calibri Light"/>
                <w:noProof/>
                <w:lang w:val="en-GB"/>
              </w:rPr>
              <w:t>4.3</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Validity of the proposals</w:t>
            </w:r>
            <w:r>
              <w:rPr>
                <w:noProof/>
                <w:webHidden/>
              </w:rPr>
              <w:tab/>
            </w:r>
            <w:r>
              <w:rPr>
                <w:noProof/>
                <w:webHidden/>
              </w:rPr>
              <w:fldChar w:fldCharType="begin"/>
            </w:r>
            <w:r>
              <w:rPr>
                <w:noProof/>
                <w:webHidden/>
              </w:rPr>
              <w:instrText xml:space="preserve"> PAGEREF _Toc46139212 \h </w:instrText>
            </w:r>
            <w:r>
              <w:rPr>
                <w:noProof/>
                <w:webHidden/>
              </w:rPr>
            </w:r>
            <w:r>
              <w:rPr>
                <w:noProof/>
                <w:webHidden/>
              </w:rPr>
              <w:fldChar w:fldCharType="separate"/>
            </w:r>
            <w:r w:rsidR="00A0336D">
              <w:rPr>
                <w:noProof/>
                <w:webHidden/>
              </w:rPr>
              <w:t>12</w:t>
            </w:r>
            <w:r>
              <w:rPr>
                <w:noProof/>
                <w:webHidden/>
              </w:rPr>
              <w:fldChar w:fldCharType="end"/>
            </w:r>
          </w:hyperlink>
        </w:p>
        <w:p w14:paraId="5F922AF0" w14:textId="17504063"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13" w:history="1">
            <w:r w:rsidRPr="002F3831">
              <w:rPr>
                <w:rStyle w:val="Hyperlink"/>
                <w:rFonts w:ascii="Calibri Light" w:hAnsi="Calibri Light" w:cs="Calibri Light"/>
                <w:noProof/>
                <w:lang w:val="en-GB"/>
              </w:rPr>
              <w:t>4.4</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Requests for additional information or clarification</w:t>
            </w:r>
            <w:r>
              <w:rPr>
                <w:noProof/>
                <w:webHidden/>
              </w:rPr>
              <w:tab/>
            </w:r>
            <w:r>
              <w:rPr>
                <w:noProof/>
                <w:webHidden/>
              </w:rPr>
              <w:fldChar w:fldCharType="begin"/>
            </w:r>
            <w:r>
              <w:rPr>
                <w:noProof/>
                <w:webHidden/>
              </w:rPr>
              <w:instrText xml:space="preserve"> PAGEREF _Toc46139213 \h </w:instrText>
            </w:r>
            <w:r>
              <w:rPr>
                <w:noProof/>
                <w:webHidden/>
              </w:rPr>
            </w:r>
            <w:r>
              <w:rPr>
                <w:noProof/>
                <w:webHidden/>
              </w:rPr>
              <w:fldChar w:fldCharType="separate"/>
            </w:r>
            <w:r w:rsidR="00A0336D">
              <w:rPr>
                <w:noProof/>
                <w:webHidden/>
              </w:rPr>
              <w:t>12</w:t>
            </w:r>
            <w:r>
              <w:rPr>
                <w:noProof/>
                <w:webHidden/>
              </w:rPr>
              <w:fldChar w:fldCharType="end"/>
            </w:r>
          </w:hyperlink>
        </w:p>
        <w:p w14:paraId="058634E6" w14:textId="59C4CE0E"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14" w:history="1">
            <w:r w:rsidRPr="002F3831">
              <w:rPr>
                <w:rStyle w:val="Hyperlink"/>
                <w:rFonts w:ascii="Calibri Light" w:hAnsi="Calibri Light" w:cs="Calibri Light"/>
                <w:noProof/>
                <w:lang w:val="en-GB"/>
              </w:rPr>
              <w:t>4.5</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Costs for preparing proposals</w:t>
            </w:r>
            <w:r>
              <w:rPr>
                <w:noProof/>
                <w:webHidden/>
              </w:rPr>
              <w:tab/>
            </w:r>
            <w:r>
              <w:rPr>
                <w:noProof/>
                <w:webHidden/>
              </w:rPr>
              <w:fldChar w:fldCharType="begin"/>
            </w:r>
            <w:r>
              <w:rPr>
                <w:noProof/>
                <w:webHidden/>
              </w:rPr>
              <w:instrText xml:space="preserve"> PAGEREF _Toc46139214 \h </w:instrText>
            </w:r>
            <w:r>
              <w:rPr>
                <w:noProof/>
                <w:webHidden/>
              </w:rPr>
            </w:r>
            <w:r>
              <w:rPr>
                <w:noProof/>
                <w:webHidden/>
              </w:rPr>
              <w:fldChar w:fldCharType="separate"/>
            </w:r>
            <w:r w:rsidR="00A0336D">
              <w:rPr>
                <w:noProof/>
                <w:webHidden/>
              </w:rPr>
              <w:t>12</w:t>
            </w:r>
            <w:r>
              <w:rPr>
                <w:noProof/>
                <w:webHidden/>
              </w:rPr>
              <w:fldChar w:fldCharType="end"/>
            </w:r>
          </w:hyperlink>
        </w:p>
        <w:p w14:paraId="08A80AC3" w14:textId="230EA7C9"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15" w:history="1">
            <w:r w:rsidRPr="002F3831">
              <w:rPr>
                <w:rStyle w:val="Hyperlink"/>
                <w:rFonts w:ascii="Calibri Light" w:hAnsi="Calibri Light" w:cs="Calibri Light"/>
                <w:noProof/>
                <w:lang w:val="en-GB"/>
              </w:rPr>
              <w:t>4.6</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Ownership of the proposals</w:t>
            </w:r>
            <w:r>
              <w:rPr>
                <w:noProof/>
                <w:webHidden/>
              </w:rPr>
              <w:tab/>
            </w:r>
            <w:r>
              <w:rPr>
                <w:noProof/>
                <w:webHidden/>
              </w:rPr>
              <w:fldChar w:fldCharType="begin"/>
            </w:r>
            <w:r>
              <w:rPr>
                <w:noProof/>
                <w:webHidden/>
              </w:rPr>
              <w:instrText xml:space="preserve"> PAGEREF _Toc46139215 \h </w:instrText>
            </w:r>
            <w:r>
              <w:rPr>
                <w:noProof/>
                <w:webHidden/>
              </w:rPr>
            </w:r>
            <w:r>
              <w:rPr>
                <w:noProof/>
                <w:webHidden/>
              </w:rPr>
              <w:fldChar w:fldCharType="separate"/>
            </w:r>
            <w:r w:rsidR="00A0336D">
              <w:rPr>
                <w:noProof/>
                <w:webHidden/>
              </w:rPr>
              <w:t>12</w:t>
            </w:r>
            <w:r>
              <w:rPr>
                <w:noProof/>
                <w:webHidden/>
              </w:rPr>
              <w:fldChar w:fldCharType="end"/>
            </w:r>
          </w:hyperlink>
        </w:p>
        <w:p w14:paraId="31B19EF3" w14:textId="49D392B3"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16" w:history="1">
            <w:r w:rsidRPr="002F3831">
              <w:rPr>
                <w:rStyle w:val="Hyperlink"/>
                <w:rFonts w:ascii="Calibri Light" w:hAnsi="Calibri Light" w:cs="Calibri Light"/>
                <w:noProof/>
                <w:lang w:val="en-GB"/>
              </w:rPr>
              <w:t>4.7</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Clarification related to the submitted proposals</w:t>
            </w:r>
            <w:r>
              <w:rPr>
                <w:noProof/>
                <w:webHidden/>
              </w:rPr>
              <w:tab/>
            </w:r>
            <w:r>
              <w:rPr>
                <w:noProof/>
                <w:webHidden/>
              </w:rPr>
              <w:fldChar w:fldCharType="begin"/>
            </w:r>
            <w:r>
              <w:rPr>
                <w:noProof/>
                <w:webHidden/>
              </w:rPr>
              <w:instrText xml:space="preserve"> PAGEREF _Toc46139216 \h </w:instrText>
            </w:r>
            <w:r>
              <w:rPr>
                <w:noProof/>
                <w:webHidden/>
              </w:rPr>
            </w:r>
            <w:r>
              <w:rPr>
                <w:noProof/>
                <w:webHidden/>
              </w:rPr>
              <w:fldChar w:fldCharType="separate"/>
            </w:r>
            <w:r w:rsidR="00A0336D">
              <w:rPr>
                <w:noProof/>
                <w:webHidden/>
              </w:rPr>
              <w:t>13</w:t>
            </w:r>
            <w:r>
              <w:rPr>
                <w:noProof/>
                <w:webHidden/>
              </w:rPr>
              <w:fldChar w:fldCharType="end"/>
            </w:r>
          </w:hyperlink>
        </w:p>
        <w:p w14:paraId="062BAE64" w14:textId="742F7282"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17" w:history="1">
            <w:r w:rsidRPr="002F3831">
              <w:rPr>
                <w:rStyle w:val="Hyperlink"/>
                <w:rFonts w:ascii="Calibri Light" w:hAnsi="Calibri Light" w:cs="Calibri Light"/>
                <w:noProof/>
                <w:lang w:val="en-GB"/>
              </w:rPr>
              <w:t>4.8</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Negotiation about the submitted proposal</w:t>
            </w:r>
            <w:r>
              <w:rPr>
                <w:noProof/>
                <w:webHidden/>
              </w:rPr>
              <w:tab/>
            </w:r>
            <w:r>
              <w:rPr>
                <w:noProof/>
                <w:webHidden/>
              </w:rPr>
              <w:fldChar w:fldCharType="begin"/>
            </w:r>
            <w:r>
              <w:rPr>
                <w:noProof/>
                <w:webHidden/>
              </w:rPr>
              <w:instrText xml:space="preserve"> PAGEREF _Toc46139217 \h </w:instrText>
            </w:r>
            <w:r>
              <w:rPr>
                <w:noProof/>
                <w:webHidden/>
              </w:rPr>
            </w:r>
            <w:r>
              <w:rPr>
                <w:noProof/>
                <w:webHidden/>
              </w:rPr>
              <w:fldChar w:fldCharType="separate"/>
            </w:r>
            <w:r w:rsidR="00A0336D">
              <w:rPr>
                <w:noProof/>
                <w:webHidden/>
              </w:rPr>
              <w:t>13</w:t>
            </w:r>
            <w:r>
              <w:rPr>
                <w:noProof/>
                <w:webHidden/>
              </w:rPr>
              <w:fldChar w:fldCharType="end"/>
            </w:r>
          </w:hyperlink>
        </w:p>
        <w:p w14:paraId="54CDEB33" w14:textId="139FA0DA"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18" w:history="1">
            <w:r w:rsidRPr="002F3831">
              <w:rPr>
                <w:rStyle w:val="Hyperlink"/>
                <w:rFonts w:ascii="Calibri Light" w:hAnsi="Calibri Light" w:cs="Calibri Light"/>
                <w:noProof/>
                <w:lang w:val="en-GB"/>
              </w:rPr>
              <w:t>4.9</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Evaluation of proposals</w:t>
            </w:r>
            <w:r>
              <w:rPr>
                <w:noProof/>
                <w:webHidden/>
              </w:rPr>
              <w:tab/>
            </w:r>
            <w:r>
              <w:rPr>
                <w:noProof/>
                <w:webHidden/>
              </w:rPr>
              <w:fldChar w:fldCharType="begin"/>
            </w:r>
            <w:r>
              <w:rPr>
                <w:noProof/>
                <w:webHidden/>
              </w:rPr>
              <w:instrText xml:space="preserve"> PAGEREF _Toc46139218 \h </w:instrText>
            </w:r>
            <w:r>
              <w:rPr>
                <w:noProof/>
                <w:webHidden/>
              </w:rPr>
            </w:r>
            <w:r>
              <w:rPr>
                <w:noProof/>
                <w:webHidden/>
              </w:rPr>
              <w:fldChar w:fldCharType="separate"/>
            </w:r>
            <w:r w:rsidR="00A0336D">
              <w:rPr>
                <w:noProof/>
                <w:webHidden/>
              </w:rPr>
              <w:t>13</w:t>
            </w:r>
            <w:r>
              <w:rPr>
                <w:noProof/>
                <w:webHidden/>
              </w:rPr>
              <w:fldChar w:fldCharType="end"/>
            </w:r>
          </w:hyperlink>
        </w:p>
        <w:p w14:paraId="7AC4D831" w14:textId="5B155B1C" w:rsidR="001F7C87" w:rsidRDefault="001F7C87">
          <w:pPr>
            <w:pStyle w:val="TOC3"/>
            <w:tabs>
              <w:tab w:val="left" w:pos="1320"/>
              <w:tab w:val="right" w:pos="8722"/>
            </w:tabs>
            <w:rPr>
              <w:rFonts w:asciiTheme="minorHAnsi" w:eastAsiaTheme="minorEastAsia" w:hAnsiTheme="minorHAnsi" w:cstheme="minorBidi"/>
              <w:noProof/>
              <w:lang w:val="en-GB" w:eastAsia="en-GB"/>
            </w:rPr>
          </w:pPr>
          <w:hyperlink w:anchor="_Toc46139219" w:history="1">
            <w:r w:rsidRPr="002F3831">
              <w:rPr>
                <w:rStyle w:val="Hyperlink"/>
                <w:rFonts w:ascii="Calibri Light" w:hAnsi="Calibri Light" w:cs="Calibri Light"/>
                <w:noProof/>
                <w:lang w:val="en-GB"/>
              </w:rPr>
              <w:t>4.9.1</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Evaluation criteria</w:t>
            </w:r>
            <w:r>
              <w:rPr>
                <w:noProof/>
                <w:webHidden/>
              </w:rPr>
              <w:tab/>
            </w:r>
            <w:r>
              <w:rPr>
                <w:noProof/>
                <w:webHidden/>
              </w:rPr>
              <w:fldChar w:fldCharType="begin"/>
            </w:r>
            <w:r>
              <w:rPr>
                <w:noProof/>
                <w:webHidden/>
              </w:rPr>
              <w:instrText xml:space="preserve"> PAGEREF _Toc46139219 \h </w:instrText>
            </w:r>
            <w:r>
              <w:rPr>
                <w:noProof/>
                <w:webHidden/>
              </w:rPr>
            </w:r>
            <w:r>
              <w:rPr>
                <w:noProof/>
                <w:webHidden/>
              </w:rPr>
              <w:fldChar w:fldCharType="separate"/>
            </w:r>
            <w:r w:rsidR="00A0336D">
              <w:rPr>
                <w:noProof/>
                <w:webHidden/>
              </w:rPr>
              <w:t>13</w:t>
            </w:r>
            <w:r>
              <w:rPr>
                <w:noProof/>
                <w:webHidden/>
              </w:rPr>
              <w:fldChar w:fldCharType="end"/>
            </w:r>
          </w:hyperlink>
        </w:p>
        <w:p w14:paraId="6CA6D9BE" w14:textId="2447DBC8"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20" w:history="1">
            <w:r w:rsidRPr="002F3831">
              <w:rPr>
                <w:rStyle w:val="Hyperlink"/>
                <w:rFonts w:ascii="Calibri Light" w:hAnsi="Calibri Light" w:cs="Calibri Light"/>
                <w:noProof/>
                <w:lang w:val="en-GB"/>
              </w:rPr>
              <w:t>4.10</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Signature of contract(s)</w:t>
            </w:r>
            <w:r>
              <w:rPr>
                <w:noProof/>
                <w:webHidden/>
              </w:rPr>
              <w:tab/>
            </w:r>
            <w:r>
              <w:rPr>
                <w:noProof/>
                <w:webHidden/>
              </w:rPr>
              <w:fldChar w:fldCharType="begin"/>
            </w:r>
            <w:r>
              <w:rPr>
                <w:noProof/>
                <w:webHidden/>
              </w:rPr>
              <w:instrText xml:space="preserve"> PAGEREF _Toc46139220 \h </w:instrText>
            </w:r>
            <w:r>
              <w:rPr>
                <w:noProof/>
                <w:webHidden/>
              </w:rPr>
            </w:r>
            <w:r>
              <w:rPr>
                <w:noProof/>
                <w:webHidden/>
              </w:rPr>
              <w:fldChar w:fldCharType="separate"/>
            </w:r>
            <w:r w:rsidR="00A0336D">
              <w:rPr>
                <w:noProof/>
                <w:webHidden/>
              </w:rPr>
              <w:t>14</w:t>
            </w:r>
            <w:r>
              <w:rPr>
                <w:noProof/>
                <w:webHidden/>
              </w:rPr>
              <w:fldChar w:fldCharType="end"/>
            </w:r>
          </w:hyperlink>
        </w:p>
        <w:p w14:paraId="57FC374C" w14:textId="40EEAE16"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21" w:history="1">
            <w:r w:rsidRPr="002F3831">
              <w:rPr>
                <w:rStyle w:val="Hyperlink"/>
                <w:rFonts w:ascii="Calibri Light" w:hAnsi="Calibri Light" w:cs="Calibri Light"/>
                <w:noProof/>
                <w:lang w:val="en-GB"/>
              </w:rPr>
              <w:t>4.11</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Cancellation of the proposal procedure</w:t>
            </w:r>
            <w:r>
              <w:rPr>
                <w:noProof/>
                <w:webHidden/>
              </w:rPr>
              <w:tab/>
            </w:r>
            <w:r>
              <w:rPr>
                <w:noProof/>
                <w:webHidden/>
              </w:rPr>
              <w:fldChar w:fldCharType="begin"/>
            </w:r>
            <w:r>
              <w:rPr>
                <w:noProof/>
                <w:webHidden/>
              </w:rPr>
              <w:instrText xml:space="preserve"> PAGEREF _Toc46139221 \h </w:instrText>
            </w:r>
            <w:r>
              <w:rPr>
                <w:noProof/>
                <w:webHidden/>
              </w:rPr>
            </w:r>
            <w:r>
              <w:rPr>
                <w:noProof/>
                <w:webHidden/>
              </w:rPr>
              <w:fldChar w:fldCharType="separate"/>
            </w:r>
            <w:r w:rsidR="00A0336D">
              <w:rPr>
                <w:noProof/>
                <w:webHidden/>
              </w:rPr>
              <w:t>14</w:t>
            </w:r>
            <w:r>
              <w:rPr>
                <w:noProof/>
                <w:webHidden/>
              </w:rPr>
              <w:fldChar w:fldCharType="end"/>
            </w:r>
          </w:hyperlink>
        </w:p>
        <w:p w14:paraId="01E24065" w14:textId="5B47B653"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22" w:history="1">
            <w:r w:rsidRPr="002F3831">
              <w:rPr>
                <w:rStyle w:val="Hyperlink"/>
                <w:rFonts w:ascii="Calibri Light" w:hAnsi="Calibri Light" w:cs="Calibri Light"/>
                <w:noProof/>
                <w:lang w:val="en-GB"/>
              </w:rPr>
              <w:t>4.12</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Appeals/complaints</w:t>
            </w:r>
            <w:r>
              <w:rPr>
                <w:noProof/>
                <w:webHidden/>
              </w:rPr>
              <w:tab/>
            </w:r>
            <w:r>
              <w:rPr>
                <w:noProof/>
                <w:webHidden/>
              </w:rPr>
              <w:fldChar w:fldCharType="begin"/>
            </w:r>
            <w:r>
              <w:rPr>
                <w:noProof/>
                <w:webHidden/>
              </w:rPr>
              <w:instrText xml:space="preserve"> PAGEREF _Toc46139222 \h </w:instrText>
            </w:r>
            <w:r>
              <w:rPr>
                <w:noProof/>
                <w:webHidden/>
              </w:rPr>
            </w:r>
            <w:r>
              <w:rPr>
                <w:noProof/>
                <w:webHidden/>
              </w:rPr>
              <w:fldChar w:fldCharType="separate"/>
            </w:r>
            <w:r w:rsidR="00A0336D">
              <w:rPr>
                <w:noProof/>
                <w:webHidden/>
              </w:rPr>
              <w:t>14</w:t>
            </w:r>
            <w:r>
              <w:rPr>
                <w:noProof/>
                <w:webHidden/>
              </w:rPr>
              <w:fldChar w:fldCharType="end"/>
            </w:r>
          </w:hyperlink>
        </w:p>
        <w:p w14:paraId="5FCD17BD" w14:textId="1A8E10D4"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23" w:history="1">
            <w:r w:rsidRPr="002F3831">
              <w:rPr>
                <w:rStyle w:val="Hyperlink"/>
                <w:rFonts w:ascii="Calibri Light" w:hAnsi="Calibri Light" w:cs="Calibri Light"/>
                <w:noProof/>
                <w:lang w:val="en-GB"/>
              </w:rPr>
              <w:t>4.13</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Ethics clauses / Corruptive practices</w:t>
            </w:r>
            <w:r>
              <w:rPr>
                <w:noProof/>
                <w:webHidden/>
              </w:rPr>
              <w:tab/>
            </w:r>
            <w:r>
              <w:rPr>
                <w:noProof/>
                <w:webHidden/>
              </w:rPr>
              <w:fldChar w:fldCharType="begin"/>
            </w:r>
            <w:r>
              <w:rPr>
                <w:noProof/>
                <w:webHidden/>
              </w:rPr>
              <w:instrText xml:space="preserve"> PAGEREF _Toc46139223 \h </w:instrText>
            </w:r>
            <w:r>
              <w:rPr>
                <w:noProof/>
                <w:webHidden/>
              </w:rPr>
            </w:r>
            <w:r>
              <w:rPr>
                <w:noProof/>
                <w:webHidden/>
              </w:rPr>
              <w:fldChar w:fldCharType="separate"/>
            </w:r>
            <w:r w:rsidR="00A0336D">
              <w:rPr>
                <w:noProof/>
                <w:webHidden/>
              </w:rPr>
              <w:t>14</w:t>
            </w:r>
            <w:r>
              <w:rPr>
                <w:noProof/>
                <w:webHidden/>
              </w:rPr>
              <w:fldChar w:fldCharType="end"/>
            </w:r>
          </w:hyperlink>
        </w:p>
        <w:p w14:paraId="5A149E94" w14:textId="40A84D7A" w:rsidR="001F7C87" w:rsidRDefault="001F7C87">
          <w:pPr>
            <w:pStyle w:val="TOC2"/>
            <w:tabs>
              <w:tab w:val="left" w:pos="880"/>
              <w:tab w:val="right" w:pos="8722"/>
            </w:tabs>
            <w:rPr>
              <w:rFonts w:asciiTheme="minorHAnsi" w:eastAsiaTheme="minorEastAsia" w:hAnsiTheme="minorHAnsi" w:cstheme="minorBidi"/>
              <w:noProof/>
              <w:lang w:val="en-GB" w:eastAsia="en-GB"/>
            </w:rPr>
          </w:pPr>
          <w:hyperlink w:anchor="_Toc46139224" w:history="1">
            <w:r w:rsidRPr="002F3831">
              <w:rPr>
                <w:rStyle w:val="Hyperlink"/>
                <w:rFonts w:ascii="Calibri Light" w:hAnsi="Calibri Light" w:cs="Calibri Light"/>
                <w:noProof/>
                <w:lang w:val="en-GB"/>
              </w:rPr>
              <w:t>4.14</w:t>
            </w:r>
            <w:r>
              <w:rPr>
                <w:rFonts w:asciiTheme="minorHAnsi" w:eastAsiaTheme="minorEastAsia" w:hAnsiTheme="minorHAnsi" w:cstheme="minorBidi"/>
                <w:noProof/>
                <w:lang w:val="en-GB" w:eastAsia="en-GB"/>
              </w:rPr>
              <w:tab/>
            </w:r>
            <w:r w:rsidRPr="002F3831">
              <w:rPr>
                <w:rStyle w:val="Hyperlink"/>
                <w:rFonts w:ascii="Calibri Light" w:hAnsi="Calibri Light" w:cs="Calibri Light"/>
                <w:noProof/>
                <w:lang w:val="en-GB"/>
              </w:rPr>
              <w:t>Annexes</w:t>
            </w:r>
            <w:r>
              <w:rPr>
                <w:noProof/>
                <w:webHidden/>
              </w:rPr>
              <w:tab/>
            </w:r>
            <w:r>
              <w:rPr>
                <w:noProof/>
                <w:webHidden/>
              </w:rPr>
              <w:fldChar w:fldCharType="begin"/>
            </w:r>
            <w:r>
              <w:rPr>
                <w:noProof/>
                <w:webHidden/>
              </w:rPr>
              <w:instrText xml:space="preserve"> PAGEREF _Toc46139224 \h </w:instrText>
            </w:r>
            <w:r>
              <w:rPr>
                <w:noProof/>
                <w:webHidden/>
              </w:rPr>
            </w:r>
            <w:r>
              <w:rPr>
                <w:noProof/>
                <w:webHidden/>
              </w:rPr>
              <w:fldChar w:fldCharType="separate"/>
            </w:r>
            <w:r w:rsidR="00A0336D">
              <w:rPr>
                <w:noProof/>
                <w:webHidden/>
              </w:rPr>
              <w:t>15</w:t>
            </w:r>
            <w:r>
              <w:rPr>
                <w:noProof/>
                <w:webHidden/>
              </w:rPr>
              <w:fldChar w:fldCharType="end"/>
            </w:r>
          </w:hyperlink>
        </w:p>
        <w:p w14:paraId="7AD38B61" w14:textId="64147A57" w:rsidR="00DC3B0C" w:rsidRPr="00BE69A7" w:rsidRDefault="002A7E49" w:rsidP="002A66CB">
          <w:pPr>
            <w:pStyle w:val="TOC2"/>
            <w:tabs>
              <w:tab w:val="left" w:pos="880"/>
              <w:tab w:val="right" w:pos="8722"/>
            </w:tabs>
            <w:rPr>
              <w:rFonts w:ascii="Calibri Light" w:hAnsi="Calibri Light" w:cs="Calibri Light"/>
              <w:lang w:val="en-GB"/>
            </w:rPr>
          </w:pPr>
          <w:r w:rsidRPr="00BE69A7">
            <w:rPr>
              <w:rFonts w:ascii="Calibri Light" w:hAnsi="Calibri Light" w:cs="Calibri Light"/>
              <w:lang w:val="en-GB"/>
            </w:rPr>
            <w:fldChar w:fldCharType="end"/>
          </w:r>
        </w:p>
      </w:sdtContent>
    </w:sdt>
    <w:p w14:paraId="5BD2B851" w14:textId="02589469" w:rsidR="00DC3B0C" w:rsidRPr="00BE69A7" w:rsidRDefault="002A7E49" w:rsidP="004D6CB5">
      <w:pPr>
        <w:pStyle w:val="Heading1"/>
        <w:spacing w:line="276" w:lineRule="auto"/>
        <w:jc w:val="left"/>
        <w:rPr>
          <w:rFonts w:ascii="Calibri Light" w:eastAsia="Calibri" w:hAnsi="Calibri Light" w:cs="Calibri Light"/>
          <w:lang w:val="en-GB"/>
        </w:rPr>
      </w:pPr>
      <w:bookmarkStart w:id="1" w:name="_Toc46139193"/>
      <w:r w:rsidRPr="00BE69A7">
        <w:rPr>
          <w:rFonts w:ascii="Calibri Light" w:eastAsia="Calibri" w:hAnsi="Calibri Light" w:cs="Calibri Light"/>
          <w:lang w:val="en-GB"/>
        </w:rPr>
        <w:lastRenderedPageBreak/>
        <w:t xml:space="preserve">Overview of </w:t>
      </w:r>
      <w:r w:rsidR="001A2EDC" w:rsidRPr="00BE69A7">
        <w:rPr>
          <w:rFonts w:ascii="Calibri Light" w:eastAsia="Calibri" w:hAnsi="Calibri Light" w:cs="Calibri Light"/>
          <w:lang w:val="en-GB"/>
        </w:rPr>
        <w:t xml:space="preserve">EIT </w:t>
      </w:r>
      <w:r w:rsidR="005B6433" w:rsidRPr="00BE69A7">
        <w:rPr>
          <w:rFonts w:ascii="Calibri Light" w:eastAsia="Calibri" w:hAnsi="Calibri Light" w:cs="Calibri Light"/>
          <w:lang w:val="en-GB"/>
        </w:rPr>
        <w:t xml:space="preserve">and </w:t>
      </w:r>
      <w:r w:rsidRPr="00BE69A7">
        <w:rPr>
          <w:rFonts w:ascii="Calibri Light" w:eastAsia="Calibri" w:hAnsi="Calibri Light" w:cs="Calibri Light"/>
          <w:lang w:val="en-GB"/>
        </w:rPr>
        <w:t>InnoEnergy</w:t>
      </w:r>
      <w:bookmarkEnd w:id="1"/>
      <w:r w:rsidRPr="00BE69A7">
        <w:rPr>
          <w:rFonts w:ascii="Calibri Light" w:eastAsia="Calibri" w:hAnsi="Calibri Light" w:cs="Calibri Light"/>
          <w:lang w:val="en-GB"/>
        </w:rPr>
        <w:t xml:space="preserve"> </w:t>
      </w:r>
    </w:p>
    <w:p w14:paraId="7CE1412D" w14:textId="11D8DF12" w:rsidR="005B6433" w:rsidRPr="00BE69A7" w:rsidRDefault="005B6433" w:rsidP="004D6CB5">
      <w:pPr>
        <w:pBdr>
          <w:top w:val="nil"/>
          <w:left w:val="nil"/>
          <w:bottom w:val="nil"/>
          <w:right w:val="nil"/>
          <w:between w:val="nil"/>
        </w:pBdr>
        <w:spacing w:before="100" w:after="100" w:line="276" w:lineRule="auto"/>
        <w:rPr>
          <w:rFonts w:ascii="Calibri Light" w:hAnsi="Calibri Light" w:cs="Calibri Light"/>
          <w:lang w:val="en-GB"/>
        </w:rPr>
      </w:pPr>
      <w:r w:rsidRPr="00BE69A7">
        <w:rPr>
          <w:rFonts w:ascii="Calibri Light" w:hAnsi="Calibri Light" w:cs="Calibri Light"/>
          <w:lang w:val="en-GB"/>
        </w:rPr>
        <w:t xml:space="preserve">The European Institute of Innovation and Technology (EIT) is </w:t>
      </w:r>
      <w:r w:rsidR="00CB51FB" w:rsidRPr="00BE69A7">
        <w:rPr>
          <w:rFonts w:ascii="Calibri Light" w:hAnsi="Calibri Light" w:cs="Calibri Light"/>
          <w:lang w:val="en-GB"/>
        </w:rPr>
        <w:t>an</w:t>
      </w:r>
      <w:r w:rsidRPr="00BE69A7">
        <w:rPr>
          <w:rFonts w:ascii="Calibri Light" w:hAnsi="Calibri Light" w:cs="Calibri Light"/>
          <w:lang w:val="en-GB"/>
        </w:rPr>
        <w:t xml:space="preserve"> EU body created by the European Union in 2008 to strengthen Europe’s ability to innovate. The EIT is an integral part of </w:t>
      </w:r>
      <w:hyperlink r:id="rId8" w:history="1">
        <w:r w:rsidRPr="00BE69A7">
          <w:rPr>
            <w:rFonts w:ascii="Calibri Light" w:hAnsi="Calibri Light" w:cs="Calibri Light"/>
            <w:lang w:val="en-GB"/>
          </w:rPr>
          <w:t>Horizon 2020</w:t>
        </w:r>
      </w:hyperlink>
      <w:r w:rsidRPr="00BE69A7">
        <w:rPr>
          <w:rFonts w:ascii="Calibri Light" w:hAnsi="Calibri Light" w:cs="Calibri Light"/>
          <w:lang w:val="en-GB"/>
        </w:rPr>
        <w:t xml:space="preserve">, the EU’s Framework Programme for Research and Innovation. The EIT drives innovation in Europe by supporting </w:t>
      </w:r>
      <w:r w:rsidR="004D6CB5" w:rsidRPr="00BE69A7">
        <w:rPr>
          <w:rFonts w:ascii="Calibri Light" w:hAnsi="Calibri Light" w:cs="Calibri Light"/>
          <w:lang w:val="en-GB"/>
        </w:rPr>
        <w:t>entrepreneurs</w:t>
      </w:r>
      <w:r w:rsidRPr="00BE69A7">
        <w:rPr>
          <w:rFonts w:ascii="Calibri Light" w:hAnsi="Calibri Light" w:cs="Calibri Light"/>
          <w:lang w:val="en-GB"/>
        </w:rPr>
        <w:t xml:space="preserve">, innovators and students across Europe to </w:t>
      </w:r>
      <w:r w:rsidR="009E332B" w:rsidRPr="00BE69A7">
        <w:rPr>
          <w:rFonts w:ascii="Calibri Light" w:hAnsi="Calibri Light" w:cs="Calibri Light"/>
          <w:lang w:val="en-GB"/>
        </w:rPr>
        <w:t>t</w:t>
      </w:r>
      <w:r w:rsidRPr="00BE69A7">
        <w:rPr>
          <w:rFonts w:ascii="Calibri Light" w:hAnsi="Calibri Light" w:cs="Calibri Light"/>
          <w:lang w:val="en-GB"/>
        </w:rPr>
        <w:t>urn their best ideas into reality.</w:t>
      </w:r>
      <w:r w:rsidR="0079543D" w:rsidRPr="00BE69A7">
        <w:rPr>
          <w:rFonts w:ascii="Calibri Light" w:hAnsi="Calibri Light" w:cs="Calibri Light"/>
          <w:lang w:val="en-GB"/>
        </w:rPr>
        <w:t xml:space="preserve"> It supports the development of dynamic, long-term European partnerships among leading companies, research labs and higher education. These partnerships are called </w:t>
      </w:r>
      <w:hyperlink r:id="rId9" w:tooltip="Innovation Communities" w:history="1">
        <w:r w:rsidR="0079543D" w:rsidRPr="00BE69A7">
          <w:rPr>
            <w:rFonts w:ascii="Calibri Light" w:hAnsi="Calibri Light" w:cs="Calibri Light"/>
            <w:lang w:val="en-GB"/>
          </w:rPr>
          <w:t>Innovation Communities</w:t>
        </w:r>
      </w:hyperlink>
      <w:r w:rsidR="0079543D" w:rsidRPr="00BE69A7">
        <w:rPr>
          <w:rFonts w:ascii="Calibri Light" w:hAnsi="Calibri Light" w:cs="Calibri Light"/>
          <w:lang w:val="en-GB"/>
        </w:rPr>
        <w:t> and each is dedicated to finding solutions to a specific global challenge, from climate change and sustainable energy to healthy living and food. In total there are currently 8 EIT Innovation Communities: EIT Climate KIC, EIT Digital, EIT Food, EIT Raw Materials, EIR Health, EIT Manufacturing, EIT Urban Mobility and EIT InnoEnergy.</w:t>
      </w:r>
    </w:p>
    <w:p w14:paraId="3DF5D797" w14:textId="139BC3D3" w:rsidR="00DC3B0C" w:rsidRPr="00BE69A7" w:rsidRDefault="0079543D" w:rsidP="004D6CB5">
      <w:pPr>
        <w:pBdr>
          <w:top w:val="nil"/>
          <w:left w:val="nil"/>
          <w:bottom w:val="nil"/>
          <w:right w:val="nil"/>
          <w:between w:val="nil"/>
        </w:pBdr>
        <w:spacing w:before="100" w:after="100" w:line="276" w:lineRule="auto"/>
        <w:rPr>
          <w:rFonts w:ascii="Calibri Light" w:hAnsi="Calibri Light" w:cs="Calibri Light"/>
          <w:lang w:val="en-GB"/>
        </w:rPr>
      </w:pPr>
      <w:r w:rsidRPr="00BE69A7">
        <w:rPr>
          <w:rFonts w:ascii="Calibri Light" w:hAnsi="Calibri Light" w:cs="Calibri Light"/>
          <w:lang w:val="en-GB"/>
        </w:rPr>
        <w:t xml:space="preserve">This tender is opened by EIT InnoEnergy. </w:t>
      </w:r>
      <w:r w:rsidR="00B35A88" w:rsidRPr="00BE69A7">
        <w:rPr>
          <w:rFonts w:ascii="Calibri Light" w:hAnsi="Calibri Light" w:cs="Calibri Light"/>
          <w:lang w:val="en-GB"/>
        </w:rPr>
        <w:t xml:space="preserve">EIT </w:t>
      </w:r>
      <w:r w:rsidR="002A7E49" w:rsidRPr="00BE69A7">
        <w:rPr>
          <w:rFonts w:ascii="Calibri Light" w:hAnsi="Calibri Light" w:cs="Calibri Light"/>
          <w:lang w:val="en-GB"/>
        </w:rPr>
        <w:t xml:space="preserve">InnoEnergy is a European company fostering the integration of education, technology, business and entrepreneurship and strengthening the culture of innovation. The challenge is big, but our goal is simple: to achieve a sustainable energy future for Europe. Innovation is the solution. New ideas, products and services that make a real difference, new businesses and new people to deliver them to market. At </w:t>
      </w:r>
      <w:r w:rsidR="001A2EDC" w:rsidRPr="00BE69A7">
        <w:rPr>
          <w:rFonts w:ascii="Calibri Light" w:hAnsi="Calibri Light" w:cs="Calibri Light"/>
          <w:lang w:val="en-GB"/>
        </w:rPr>
        <w:t xml:space="preserve">EIT </w:t>
      </w:r>
      <w:r w:rsidR="002A7E49" w:rsidRPr="00BE69A7">
        <w:rPr>
          <w:rFonts w:ascii="Calibri Light" w:hAnsi="Calibri Light" w:cs="Calibri Light"/>
          <w:lang w:val="en-GB"/>
        </w:rPr>
        <w:t>InnoEnergy</w:t>
      </w:r>
      <w:r w:rsidR="008E2CDB" w:rsidRPr="00BE69A7">
        <w:rPr>
          <w:rFonts w:ascii="Calibri Light" w:hAnsi="Calibri Light" w:cs="Calibri Light"/>
          <w:lang w:val="en-GB"/>
        </w:rPr>
        <w:t>,</w:t>
      </w:r>
      <w:r w:rsidR="002A7E49" w:rsidRPr="00BE69A7">
        <w:rPr>
          <w:rFonts w:ascii="Calibri Light" w:hAnsi="Calibri Light" w:cs="Calibri Light"/>
          <w:lang w:val="en-GB"/>
        </w:rPr>
        <w:t xml:space="preserve"> we support and invest in innovation at every stage of the journey – from classroom to end-customer. With our network of partners</w:t>
      </w:r>
      <w:r w:rsidR="008E2CDB" w:rsidRPr="00BE69A7">
        <w:rPr>
          <w:rFonts w:ascii="Calibri Light" w:hAnsi="Calibri Light" w:cs="Calibri Light"/>
          <w:lang w:val="en-GB"/>
        </w:rPr>
        <w:t>,</w:t>
      </w:r>
      <w:r w:rsidR="002A7E49" w:rsidRPr="00BE69A7">
        <w:rPr>
          <w:rFonts w:ascii="Calibri Light" w:hAnsi="Calibri Light" w:cs="Calibri Light"/>
          <w:lang w:val="en-GB"/>
        </w:rPr>
        <w:t xml:space="preserve"> we build connections across Europe, bringing together inventors and industry, graduates and employers, researchers and entrepreneurs, businesses and markets.</w:t>
      </w:r>
    </w:p>
    <w:p w14:paraId="1B5C7F5E" w14:textId="77777777" w:rsidR="00DC3B0C" w:rsidRPr="00BE69A7" w:rsidRDefault="002A7E49" w:rsidP="004D6CB5">
      <w:pPr>
        <w:pBdr>
          <w:top w:val="nil"/>
          <w:left w:val="nil"/>
          <w:bottom w:val="nil"/>
          <w:right w:val="nil"/>
          <w:between w:val="nil"/>
        </w:pBdr>
        <w:spacing w:before="100" w:after="100" w:line="276" w:lineRule="auto"/>
        <w:rPr>
          <w:rFonts w:ascii="Calibri Light" w:hAnsi="Calibri Light" w:cs="Calibri Light"/>
          <w:lang w:val="en-GB"/>
        </w:rPr>
      </w:pPr>
      <w:r w:rsidRPr="00BE69A7">
        <w:rPr>
          <w:rFonts w:ascii="Calibri Light" w:hAnsi="Calibri Light" w:cs="Calibri Light"/>
          <w:lang w:val="en-GB"/>
        </w:rPr>
        <w:t xml:space="preserve">We work in three essential areas of the innovation mix: </w:t>
      </w:r>
    </w:p>
    <w:p w14:paraId="468F05E0" w14:textId="4EFEFFC9" w:rsidR="00DC3B0C" w:rsidRPr="00BE69A7" w:rsidRDefault="002A7E49" w:rsidP="004D6CB5">
      <w:pPr>
        <w:pStyle w:val="ListParagraph"/>
        <w:numPr>
          <w:ilvl w:val="0"/>
          <w:numId w:val="1"/>
        </w:numPr>
        <w:pBdr>
          <w:top w:val="nil"/>
          <w:left w:val="nil"/>
          <w:bottom w:val="nil"/>
          <w:right w:val="nil"/>
          <w:between w:val="nil"/>
        </w:pBdr>
        <w:spacing w:line="276" w:lineRule="auto"/>
        <w:rPr>
          <w:rFonts w:ascii="Calibri Light" w:hAnsi="Calibri Light" w:cs="Calibri Light"/>
          <w:lang w:val="en-GB"/>
        </w:rPr>
      </w:pPr>
      <w:r w:rsidRPr="00BE69A7">
        <w:rPr>
          <w:rFonts w:ascii="Calibri Light" w:hAnsi="Calibri Light" w:cs="Calibri Light"/>
          <w:lang w:val="en-GB"/>
        </w:rPr>
        <w:t xml:space="preserve">Education to help create an informed and ambitious workforce that understands the demands of sustainability and the needs of </w:t>
      </w:r>
      <w:r w:rsidR="008E3551" w:rsidRPr="00BE69A7">
        <w:rPr>
          <w:rFonts w:ascii="Calibri Light" w:hAnsi="Calibri Light" w:cs="Calibri Light"/>
          <w:lang w:val="en-GB"/>
        </w:rPr>
        <w:t xml:space="preserve">the </w:t>
      </w:r>
      <w:r w:rsidRPr="00BE69A7">
        <w:rPr>
          <w:rFonts w:ascii="Calibri Light" w:hAnsi="Calibri Light" w:cs="Calibri Light"/>
          <w:lang w:val="en-GB"/>
        </w:rPr>
        <w:t>industry</w:t>
      </w:r>
      <w:r w:rsidR="00E05D0E" w:rsidRPr="00BE69A7">
        <w:rPr>
          <w:rFonts w:ascii="Calibri Light" w:hAnsi="Calibri Light" w:cs="Calibri Light"/>
          <w:lang w:val="en-GB"/>
        </w:rPr>
        <w:t>;</w:t>
      </w:r>
    </w:p>
    <w:p w14:paraId="77E13C36" w14:textId="6A2358ED" w:rsidR="00DC3B0C" w:rsidRPr="00BE69A7" w:rsidRDefault="002A7E49" w:rsidP="004D6CB5">
      <w:pPr>
        <w:pStyle w:val="ListParagraph"/>
        <w:numPr>
          <w:ilvl w:val="0"/>
          <w:numId w:val="1"/>
        </w:numPr>
        <w:pBdr>
          <w:top w:val="nil"/>
          <w:left w:val="nil"/>
          <w:bottom w:val="nil"/>
          <w:right w:val="nil"/>
          <w:between w:val="nil"/>
        </w:pBdr>
        <w:spacing w:line="276" w:lineRule="auto"/>
        <w:rPr>
          <w:rFonts w:ascii="Calibri Light" w:hAnsi="Calibri Light" w:cs="Calibri Light"/>
          <w:lang w:val="en-GB"/>
        </w:rPr>
      </w:pPr>
      <w:r w:rsidRPr="00BE69A7">
        <w:rPr>
          <w:rFonts w:ascii="Calibri Light" w:hAnsi="Calibri Light" w:cs="Calibri Light"/>
          <w:lang w:val="en-GB"/>
        </w:rPr>
        <w:t>Innovation Projects to bring together ideas, inventors and industry to create commercially attractive technologies that deliver real results to customers</w:t>
      </w:r>
      <w:r w:rsidR="00E05D0E" w:rsidRPr="00BE69A7">
        <w:rPr>
          <w:rFonts w:ascii="Calibri Light" w:hAnsi="Calibri Light" w:cs="Calibri Light"/>
          <w:lang w:val="en-GB"/>
        </w:rPr>
        <w:t>;</w:t>
      </w:r>
    </w:p>
    <w:p w14:paraId="16CFDBA8" w14:textId="616B909F" w:rsidR="00DC3B0C" w:rsidRPr="00BE69A7" w:rsidRDefault="002A7E49" w:rsidP="004D6CB5">
      <w:pPr>
        <w:pStyle w:val="ListParagraph"/>
        <w:numPr>
          <w:ilvl w:val="0"/>
          <w:numId w:val="1"/>
        </w:numPr>
        <w:pBdr>
          <w:top w:val="nil"/>
          <w:left w:val="nil"/>
          <w:bottom w:val="nil"/>
          <w:right w:val="nil"/>
          <w:between w:val="nil"/>
        </w:pBdr>
        <w:spacing w:line="276" w:lineRule="auto"/>
        <w:rPr>
          <w:rFonts w:ascii="Calibri Light" w:hAnsi="Calibri Light" w:cs="Calibri Light"/>
          <w:lang w:val="en-GB"/>
        </w:rPr>
      </w:pPr>
      <w:r w:rsidRPr="00BE69A7">
        <w:rPr>
          <w:rFonts w:ascii="Calibri Light" w:hAnsi="Calibri Light" w:cs="Calibri Light"/>
          <w:lang w:val="en-GB"/>
        </w:rPr>
        <w:t>Business Creation Services to support entrepreneurs and start-ups who are expanding Europe’s energy ecosystem with their innovative offerings.</w:t>
      </w:r>
    </w:p>
    <w:p w14:paraId="3F2A6F35" w14:textId="77777777" w:rsidR="00DC3B0C" w:rsidRPr="00BE69A7" w:rsidRDefault="002A7E49" w:rsidP="004D6CB5">
      <w:pPr>
        <w:pBdr>
          <w:top w:val="nil"/>
          <w:left w:val="nil"/>
          <w:bottom w:val="nil"/>
          <w:right w:val="nil"/>
          <w:between w:val="nil"/>
        </w:pBdr>
        <w:spacing w:before="100" w:after="100" w:line="276" w:lineRule="auto"/>
        <w:rPr>
          <w:rFonts w:ascii="Calibri Light" w:hAnsi="Calibri Light" w:cs="Calibri Light"/>
          <w:lang w:val="en-GB"/>
        </w:rPr>
      </w:pPr>
      <w:r w:rsidRPr="00BE69A7">
        <w:rPr>
          <w:rFonts w:ascii="Calibri Light" w:hAnsi="Calibri Light" w:cs="Calibri Light"/>
          <w:lang w:val="en-GB"/>
        </w:rPr>
        <w:t>Bringing these disciplines together maximises the impact of each, accelerates the development of market-ready solutions, and creates a fertile environment in which we can sell the innovative results of our work.</w:t>
      </w:r>
    </w:p>
    <w:p w14:paraId="0B93485C" w14:textId="0C5CB70E" w:rsidR="00DC3B0C" w:rsidRPr="00BE69A7" w:rsidRDefault="002A7E49" w:rsidP="00E76B7A">
      <w:pPr>
        <w:spacing w:before="120" w:after="120" w:line="276" w:lineRule="auto"/>
        <w:rPr>
          <w:rFonts w:ascii="Calibri Light" w:hAnsi="Calibri Light" w:cs="Calibri Light"/>
          <w:u w:val="single"/>
          <w:lang w:val="en-GB"/>
        </w:rPr>
      </w:pPr>
      <w:r w:rsidRPr="00BE69A7">
        <w:rPr>
          <w:rFonts w:ascii="Calibri Light" w:hAnsi="Calibri Light" w:cs="Calibri Light"/>
          <w:lang w:val="en-GB"/>
        </w:rPr>
        <w:t>For more information about our company</w:t>
      </w:r>
      <w:r w:rsidR="008E3551" w:rsidRPr="00BE69A7">
        <w:rPr>
          <w:rFonts w:ascii="Calibri Light" w:hAnsi="Calibri Light" w:cs="Calibri Light"/>
          <w:lang w:val="en-GB"/>
        </w:rPr>
        <w:t>,</w:t>
      </w:r>
      <w:r w:rsidRPr="00BE69A7">
        <w:rPr>
          <w:rFonts w:ascii="Calibri Light" w:hAnsi="Calibri Light" w:cs="Calibri Light"/>
          <w:lang w:val="en-GB"/>
        </w:rPr>
        <w:t xml:space="preserve"> please visit the following website:</w:t>
      </w:r>
      <w:r w:rsidR="00E76B7A" w:rsidRPr="00BE69A7">
        <w:rPr>
          <w:rFonts w:ascii="Calibri Light" w:hAnsi="Calibri Light" w:cs="Calibri Light"/>
          <w:color w:val="76923C" w:themeColor="accent3" w:themeShade="BF"/>
          <w:lang w:val="en-GB"/>
        </w:rPr>
        <w:br/>
      </w:r>
      <w:hyperlink r:id="rId10" w:history="1">
        <w:r w:rsidR="00E76B7A" w:rsidRPr="00BE69A7">
          <w:rPr>
            <w:rStyle w:val="Hyperlink"/>
            <w:rFonts w:ascii="Calibri Light" w:hAnsi="Calibri Light" w:cs="Calibri Light"/>
            <w:color w:val="auto"/>
            <w:lang w:val="en-GB"/>
          </w:rPr>
          <w:t>https://www.innoenergy.com/about/about-innoenergy/about-us/</w:t>
        </w:r>
      </w:hyperlink>
    </w:p>
    <w:p w14:paraId="567AE224" w14:textId="77777777" w:rsidR="002D44BE" w:rsidRPr="00BE69A7" w:rsidRDefault="002D44BE">
      <w:pPr>
        <w:rPr>
          <w:rFonts w:ascii="Calibri Light" w:hAnsi="Calibri Light" w:cs="Calibri Light"/>
          <w:b/>
          <w:color w:val="000000" w:themeColor="text1"/>
          <w:sz w:val="24"/>
          <w:szCs w:val="24"/>
          <w:lang w:val="en-GB"/>
        </w:rPr>
      </w:pPr>
      <w:bookmarkStart w:id="2" w:name="_Ref23011669"/>
      <w:r w:rsidRPr="00BE69A7">
        <w:rPr>
          <w:rFonts w:ascii="Calibri Light" w:hAnsi="Calibri Light" w:cs="Calibri Light"/>
          <w:color w:val="000000" w:themeColor="text1"/>
          <w:lang w:val="en-GB"/>
        </w:rPr>
        <w:br w:type="page"/>
      </w:r>
    </w:p>
    <w:p w14:paraId="2C4B9CBB" w14:textId="7464B4D9" w:rsidR="00DC3B0C" w:rsidRPr="00BE69A7" w:rsidRDefault="002A7E49" w:rsidP="004D6CB5">
      <w:pPr>
        <w:pStyle w:val="Heading1"/>
        <w:spacing w:line="276" w:lineRule="auto"/>
        <w:jc w:val="left"/>
        <w:rPr>
          <w:rFonts w:ascii="Calibri Light" w:eastAsia="Calibri" w:hAnsi="Calibri Light" w:cs="Calibri Light"/>
          <w:color w:val="000000" w:themeColor="text1"/>
          <w:lang w:val="en-GB"/>
        </w:rPr>
      </w:pPr>
      <w:bookmarkStart w:id="3" w:name="_Toc46139194"/>
      <w:r w:rsidRPr="00BE69A7">
        <w:rPr>
          <w:rFonts w:ascii="Calibri Light" w:eastAsia="Calibri" w:hAnsi="Calibri Light" w:cs="Calibri Light"/>
          <w:color w:val="000000" w:themeColor="text1"/>
          <w:lang w:val="en-GB"/>
        </w:rPr>
        <w:lastRenderedPageBreak/>
        <w:t>Scope of work</w:t>
      </w:r>
      <w:bookmarkEnd w:id="2"/>
      <w:bookmarkEnd w:id="3"/>
      <w:r w:rsidRPr="00BE69A7">
        <w:rPr>
          <w:rFonts w:ascii="Calibri Light" w:eastAsia="Calibri" w:hAnsi="Calibri Light" w:cs="Calibri Light"/>
          <w:color w:val="000000" w:themeColor="text1"/>
          <w:lang w:val="en-GB"/>
        </w:rPr>
        <w:t xml:space="preserve"> </w:t>
      </w:r>
    </w:p>
    <w:p w14:paraId="2C6D459D" w14:textId="34ECC04F" w:rsidR="00E1068D" w:rsidRPr="00BE69A7" w:rsidRDefault="0079543D" w:rsidP="00092229">
      <w:p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For its education services, EIT wishes to foster collaboration between the different </w:t>
      </w:r>
      <w:r w:rsidR="00034A7B" w:rsidRPr="00BE69A7">
        <w:rPr>
          <w:rFonts w:ascii="Calibri Light" w:hAnsi="Calibri Light" w:cs="Calibri Light"/>
          <w:color w:val="000000" w:themeColor="text1"/>
          <w:lang w:val="en-GB"/>
        </w:rPr>
        <w:t xml:space="preserve">Knowledge </w:t>
      </w:r>
      <w:r w:rsidRPr="00BE69A7">
        <w:rPr>
          <w:rFonts w:ascii="Calibri Light" w:hAnsi="Calibri Light" w:cs="Calibri Light"/>
          <w:color w:val="000000" w:themeColor="text1"/>
          <w:lang w:val="en-GB"/>
        </w:rPr>
        <w:t xml:space="preserve">Innovation Communities </w:t>
      </w:r>
      <w:r w:rsidR="00034A7B" w:rsidRPr="00BE69A7">
        <w:rPr>
          <w:rFonts w:ascii="Calibri Light" w:hAnsi="Calibri Light" w:cs="Calibri Light"/>
          <w:color w:val="000000" w:themeColor="text1"/>
          <w:lang w:val="en-GB"/>
        </w:rPr>
        <w:t xml:space="preserve">(KICs) </w:t>
      </w:r>
      <w:r w:rsidRPr="00BE69A7">
        <w:rPr>
          <w:rFonts w:ascii="Calibri Light" w:hAnsi="Calibri Light" w:cs="Calibri Light"/>
          <w:color w:val="000000" w:themeColor="text1"/>
          <w:lang w:val="en-GB"/>
        </w:rPr>
        <w:t xml:space="preserve">and to set up common tools and platforms. It thereby wishes to </w:t>
      </w:r>
      <w:r w:rsidR="00034A7B" w:rsidRPr="00BE69A7">
        <w:rPr>
          <w:rFonts w:ascii="Calibri Light" w:hAnsi="Calibri Light" w:cs="Calibri Light"/>
          <w:color w:val="000000" w:themeColor="text1"/>
          <w:lang w:val="en-GB"/>
        </w:rPr>
        <w:t xml:space="preserve">enable tools for collaboration and sharing of expertise and educational material between the KICs. In addition, the use of common tools can also achieve </w:t>
      </w:r>
      <w:r w:rsidRPr="00BE69A7">
        <w:rPr>
          <w:rFonts w:ascii="Calibri Light" w:hAnsi="Calibri Light" w:cs="Calibri Light"/>
          <w:color w:val="000000" w:themeColor="text1"/>
          <w:lang w:val="en-GB"/>
        </w:rPr>
        <w:t>financial optimisation of development and operation costs</w:t>
      </w:r>
      <w:r w:rsidR="00034A7B" w:rsidRPr="00BE69A7">
        <w:rPr>
          <w:rFonts w:ascii="Calibri Light" w:hAnsi="Calibri Light" w:cs="Calibri Light"/>
          <w:color w:val="000000" w:themeColor="text1"/>
          <w:lang w:val="en-GB"/>
        </w:rPr>
        <w:t>.</w:t>
      </w:r>
    </w:p>
    <w:p w14:paraId="718E348A" w14:textId="30AD2E61" w:rsidR="00605F13" w:rsidRPr="00BE69A7" w:rsidRDefault="00605F13" w:rsidP="00092229">
      <w:pPr>
        <w:spacing w:line="276" w:lineRule="auto"/>
        <w:rPr>
          <w:rFonts w:ascii="Calibri Light" w:hAnsi="Calibri Light" w:cs="Calibri Light"/>
          <w:color w:val="FF0000"/>
          <w:lang w:val="en-GB"/>
        </w:rPr>
      </w:pPr>
    </w:p>
    <w:p w14:paraId="15A13B57" w14:textId="75422737" w:rsidR="00A555E3" w:rsidRPr="00BE69A7" w:rsidRDefault="00EE2B4A" w:rsidP="00A555E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Calibri Light" w:hAnsi="Calibri Light" w:cs="Calibri Light"/>
          <w:color w:val="FF0000"/>
          <w:lang w:val="en-GB"/>
        </w:rPr>
      </w:pPr>
      <w:r w:rsidRPr="00BE69A7">
        <w:rPr>
          <w:rFonts w:ascii="Calibri Light" w:hAnsi="Calibri Light" w:cs="Calibri Light"/>
        </w:rPr>
        <w:t xml:space="preserve">Within the scope of this tender, </w:t>
      </w:r>
      <w:r w:rsidR="00A555E3" w:rsidRPr="00BE69A7">
        <w:rPr>
          <w:rFonts w:ascii="Calibri Light" w:hAnsi="Calibri Light" w:cs="Calibri Light"/>
        </w:rPr>
        <w:t>InnoEnergy</w:t>
      </w:r>
      <w:r w:rsidR="00A555E3" w:rsidRPr="00BE69A7">
        <w:rPr>
          <w:rFonts w:ascii="Calibri Light" w:hAnsi="Calibri Light" w:cs="Calibri Light"/>
          <w:lang w:val="en-GB"/>
        </w:rPr>
        <w:t xml:space="preserve"> </w:t>
      </w:r>
      <w:r w:rsidR="00A555E3" w:rsidRPr="00BE69A7">
        <w:rPr>
          <w:rFonts w:ascii="Calibri Light" w:hAnsi="Calibri Light" w:cs="Calibri Light"/>
        </w:rPr>
        <w:t>is</w:t>
      </w:r>
      <w:r w:rsidR="00A555E3" w:rsidRPr="00BE69A7">
        <w:rPr>
          <w:rFonts w:ascii="Calibri Light" w:hAnsi="Calibri Light" w:cs="Calibri Light"/>
          <w:lang w:val="en-GB"/>
        </w:rPr>
        <w:t xml:space="preserve"> looking for a performant </w:t>
      </w:r>
      <w:r w:rsidR="00A555E3" w:rsidRPr="00BE69A7">
        <w:rPr>
          <w:rFonts w:ascii="Calibri Light" w:hAnsi="Calibri Light" w:cs="Calibri Light"/>
          <w:b/>
          <w:bCs/>
          <w:lang w:val="en-GB"/>
        </w:rPr>
        <w:t>Data Science Learning Platform</w:t>
      </w:r>
      <w:r w:rsidRPr="00BE69A7">
        <w:rPr>
          <w:rFonts w:ascii="Calibri Light" w:hAnsi="Calibri Light" w:cs="Calibri Light"/>
        </w:rPr>
        <w:t xml:space="preserve"> </w:t>
      </w:r>
      <w:r w:rsidR="00A555E3" w:rsidRPr="00BE69A7">
        <w:rPr>
          <w:rFonts w:ascii="Calibri Light" w:hAnsi="Calibri Light" w:cs="Calibri Light"/>
          <w:lang w:val="en-GB"/>
        </w:rPr>
        <w:t xml:space="preserve">that will allow </w:t>
      </w:r>
      <w:r w:rsidR="00A555E3" w:rsidRPr="00BE69A7">
        <w:rPr>
          <w:rFonts w:ascii="Calibri Light" w:hAnsi="Calibri Light" w:cs="Calibri Light"/>
        </w:rPr>
        <w:t>us</w:t>
      </w:r>
      <w:r w:rsidR="00A555E3" w:rsidRPr="00BE69A7">
        <w:rPr>
          <w:rFonts w:ascii="Calibri Light" w:hAnsi="Calibri Light" w:cs="Calibri Light"/>
          <w:lang w:val="en-GB"/>
        </w:rPr>
        <w:t xml:space="preserve"> to </w:t>
      </w:r>
      <w:r w:rsidR="00A555E3" w:rsidRPr="00BE69A7">
        <w:rPr>
          <w:rFonts w:ascii="Calibri Light" w:hAnsi="Calibri Light" w:cs="Calibri Light"/>
          <w:b/>
          <w:bCs/>
          <w:lang w:val="en-GB"/>
        </w:rPr>
        <w:t>deliver</w:t>
      </w:r>
      <w:r w:rsidR="00A555E3" w:rsidRPr="00BE69A7">
        <w:rPr>
          <w:rFonts w:ascii="Calibri Light" w:hAnsi="Calibri Light" w:cs="Calibri Light"/>
          <w:b/>
          <w:bCs/>
        </w:rPr>
        <w:t xml:space="preserve"> hands-on</w:t>
      </w:r>
      <w:r w:rsidR="00A555E3" w:rsidRPr="00BE69A7">
        <w:rPr>
          <w:rFonts w:ascii="Calibri Light" w:hAnsi="Calibri Light" w:cs="Calibri Light"/>
          <w:b/>
          <w:bCs/>
          <w:lang w:val="en-GB"/>
        </w:rPr>
        <w:t xml:space="preserve"> Data Science </w:t>
      </w:r>
      <w:r w:rsidR="00A555E3" w:rsidRPr="00BE69A7">
        <w:rPr>
          <w:rFonts w:ascii="Calibri Light" w:hAnsi="Calibri Light" w:cs="Calibri Light"/>
          <w:b/>
          <w:bCs/>
        </w:rPr>
        <w:t xml:space="preserve">/ DataOps </w:t>
      </w:r>
      <w:r w:rsidR="00A555E3" w:rsidRPr="00BE69A7">
        <w:rPr>
          <w:rFonts w:ascii="Calibri Light" w:hAnsi="Calibri Light" w:cs="Calibri Light"/>
          <w:b/>
          <w:bCs/>
          <w:lang w:val="en-GB"/>
        </w:rPr>
        <w:t>trainings</w:t>
      </w:r>
      <w:r w:rsidR="00A555E3" w:rsidRPr="00BE69A7">
        <w:rPr>
          <w:rFonts w:ascii="Calibri Light" w:hAnsi="Calibri Light" w:cs="Calibri Light"/>
          <w:lang w:val="en-GB"/>
        </w:rPr>
        <w:t xml:space="preserve"> to different categories of learners (Engineers, Analysts, Managers, Generalists…). </w:t>
      </w:r>
    </w:p>
    <w:p w14:paraId="6B2F46D8" w14:textId="25E9D51F" w:rsidR="00EA5FE9" w:rsidRPr="00BE69A7" w:rsidRDefault="00EA5FE9" w:rsidP="004D6CB5">
      <w:pPr>
        <w:autoSpaceDE w:val="0"/>
        <w:autoSpaceDN w:val="0"/>
        <w:adjustRightInd w:val="0"/>
        <w:spacing w:line="276" w:lineRule="auto"/>
        <w:rPr>
          <w:rFonts w:ascii="Calibri Light" w:hAnsi="Calibri Light" w:cs="Calibri Light"/>
          <w:color w:val="FF0000"/>
          <w:lang w:val="en-GB"/>
        </w:rPr>
      </w:pPr>
      <w:r w:rsidRPr="00BE69A7">
        <w:rPr>
          <w:rFonts w:ascii="Calibri Light" w:hAnsi="Calibri Light" w:cs="Calibri Light"/>
          <w:color w:val="FF0000"/>
          <w:lang w:val="en-GB"/>
        </w:rPr>
        <w:t xml:space="preserve"> </w:t>
      </w:r>
      <w:r w:rsidR="00925F5A" w:rsidRPr="00BE69A7">
        <w:rPr>
          <w:rFonts w:ascii="Calibri Light" w:hAnsi="Calibri Light" w:cs="Calibri Light"/>
          <w:color w:val="FF0000"/>
          <w:lang w:val="en-GB"/>
        </w:rPr>
        <w:br/>
      </w:r>
      <w:r w:rsidR="003C064A" w:rsidRPr="00BE69A7">
        <w:rPr>
          <w:rFonts w:ascii="Calibri Light" w:hAnsi="Calibri Light" w:cs="Calibri Light"/>
          <w:color w:val="000000" w:themeColor="text1"/>
          <w:lang w:val="en-GB"/>
        </w:rPr>
        <w:t>This platform is put at the disposal of the InnoEnergy ecosystem</w:t>
      </w:r>
      <w:r w:rsidR="00FA56D2" w:rsidRPr="00BE69A7">
        <w:rPr>
          <w:rFonts w:ascii="Calibri Light" w:hAnsi="Calibri Light" w:cs="Calibri Light"/>
          <w:color w:val="000000" w:themeColor="text1"/>
          <w:lang w:val="en-GB"/>
        </w:rPr>
        <w:t>, and the higher level of the EIT ecosystem,</w:t>
      </w:r>
      <w:r w:rsidR="003C064A" w:rsidRPr="00BE69A7">
        <w:rPr>
          <w:rFonts w:ascii="Calibri Light" w:hAnsi="Calibri Light" w:cs="Calibri Light"/>
          <w:color w:val="000000" w:themeColor="text1"/>
          <w:lang w:val="en-GB"/>
        </w:rPr>
        <w:t xml:space="preserve"> to promote the creation of digital learning and to foster collaboration and sharing among teachers, partner universities and content partners. Central to th</w:t>
      </w:r>
      <w:r w:rsidR="006B38F3" w:rsidRPr="00BE69A7">
        <w:rPr>
          <w:rFonts w:ascii="Calibri Light" w:hAnsi="Calibri Light" w:cs="Calibri Light"/>
          <w:color w:val="000000" w:themeColor="text1"/>
          <w:lang w:val="en-GB"/>
        </w:rPr>
        <w:t>is</w:t>
      </w:r>
      <w:r w:rsidR="003C064A" w:rsidRPr="00BE69A7">
        <w:rPr>
          <w:rFonts w:ascii="Calibri Light" w:hAnsi="Calibri Light" w:cs="Calibri Light"/>
          <w:color w:val="000000" w:themeColor="text1"/>
          <w:lang w:val="en-GB"/>
        </w:rPr>
        <w:t xml:space="preserve"> strategy is the possibility to reuse digital learning material in other learning contexts, in the various</w:t>
      </w:r>
      <w:r w:rsidR="003C064A" w:rsidRPr="00BE69A7">
        <w:rPr>
          <w:rFonts w:ascii="Calibri Light" w:hAnsi="Calibri Light" w:cs="Calibri Light"/>
          <w:color w:val="000000" w:themeColor="text1"/>
        </w:rPr>
        <w:t xml:space="preserve"> </w:t>
      </w:r>
      <w:r w:rsidR="003C064A" w:rsidRPr="00BE69A7">
        <w:rPr>
          <w:rFonts w:ascii="Calibri Light" w:hAnsi="Calibri Light" w:cs="Calibri Light"/>
          <w:color w:val="000000" w:themeColor="text1"/>
          <w:lang w:val="en-GB"/>
        </w:rPr>
        <w:t>MSc programmes, partner organisations and professional learning offers.</w:t>
      </w:r>
      <w:r w:rsidR="00EE2B4A" w:rsidRPr="00BE69A7">
        <w:rPr>
          <w:rFonts w:ascii="Calibri Light" w:hAnsi="Calibri Light" w:cs="Calibri Light"/>
          <w:color w:val="000000" w:themeColor="text1"/>
          <w:lang w:val="en-GB"/>
        </w:rPr>
        <w:t xml:space="preserve"> </w:t>
      </w:r>
      <w:r w:rsidR="003C064A" w:rsidRPr="00BE69A7">
        <w:rPr>
          <w:rFonts w:ascii="Calibri Light" w:hAnsi="Calibri Light" w:cs="Calibri Light"/>
          <w:color w:val="000000" w:themeColor="text1"/>
          <w:lang w:val="en-GB"/>
        </w:rPr>
        <w:t xml:space="preserve">Through the support of international e-learning standards such as LTI and xAPI, using such a service enables InnoEnergy </w:t>
      </w:r>
      <w:r w:rsidR="00FA56D2" w:rsidRPr="00BE69A7">
        <w:rPr>
          <w:rFonts w:ascii="Calibri Light" w:hAnsi="Calibri Light" w:cs="Calibri Light"/>
          <w:color w:val="000000" w:themeColor="text1"/>
          <w:lang w:val="en-GB"/>
        </w:rPr>
        <w:t xml:space="preserve">and other KICs </w:t>
      </w:r>
      <w:r w:rsidR="003C064A" w:rsidRPr="00BE69A7">
        <w:rPr>
          <w:rFonts w:ascii="Calibri Light" w:hAnsi="Calibri Light" w:cs="Calibri Light"/>
          <w:color w:val="000000" w:themeColor="text1"/>
          <w:lang w:val="en-GB"/>
        </w:rPr>
        <w:t xml:space="preserve">to put digital learning at the disposal of students and professional learners independent of the specific learning platform or Learning Management System of the partner. </w:t>
      </w:r>
    </w:p>
    <w:p w14:paraId="59068D28" w14:textId="2A5AD494" w:rsidR="00E05D0E" w:rsidRPr="00BE69A7" w:rsidRDefault="00E05D0E" w:rsidP="004D6CB5">
      <w:pPr>
        <w:spacing w:line="276" w:lineRule="auto"/>
        <w:rPr>
          <w:rFonts w:ascii="Calibri Light" w:hAnsi="Calibri Light" w:cs="Calibri Light"/>
          <w:color w:val="000000"/>
        </w:rPr>
      </w:pPr>
    </w:p>
    <w:p w14:paraId="1C240387" w14:textId="7ECC61CA" w:rsidR="00EE2B4A" w:rsidRPr="00BE69A7" w:rsidRDefault="003C064A" w:rsidP="00EE2B4A">
      <w:pPr>
        <w:pBdr>
          <w:top w:val="single" w:sz="4" w:space="1" w:color="auto"/>
          <w:left w:val="single" w:sz="4" w:space="4" w:color="auto"/>
          <w:bottom w:val="single" w:sz="4" w:space="1" w:color="auto"/>
          <w:right w:val="single" w:sz="4" w:space="4" w:color="auto"/>
        </w:pBdr>
        <w:spacing w:line="276" w:lineRule="auto"/>
        <w:rPr>
          <w:rFonts w:ascii="Calibri Light" w:hAnsi="Calibri Light" w:cs="Calibri Light"/>
        </w:rPr>
      </w:pPr>
      <w:r w:rsidRPr="00BE69A7">
        <w:rPr>
          <w:rFonts w:ascii="Calibri Light" w:hAnsi="Calibri Light" w:cs="Calibri Light"/>
          <w:color w:val="000000"/>
          <w:lang w:val="en-GB"/>
        </w:rPr>
        <w:t>T</w:t>
      </w:r>
      <w:r w:rsidR="006F0DCD" w:rsidRPr="00BE69A7">
        <w:rPr>
          <w:rFonts w:ascii="Calibri Light" w:hAnsi="Calibri Light" w:cs="Calibri Light"/>
          <w:color w:val="000000"/>
          <w:lang w:val="en-GB"/>
        </w:rPr>
        <w:t xml:space="preserve">he </w:t>
      </w:r>
      <w:r w:rsidR="006B1E34" w:rsidRPr="00BE69A7">
        <w:rPr>
          <w:rFonts w:ascii="Calibri Light" w:hAnsi="Calibri Light" w:cs="Calibri Light"/>
          <w:b/>
          <w:bCs/>
          <w:lang w:val="en-GB"/>
        </w:rPr>
        <w:t>Data Science Learning Platform</w:t>
      </w:r>
      <w:r w:rsidR="006B1E34" w:rsidRPr="00BE69A7">
        <w:rPr>
          <w:rFonts w:ascii="Calibri Light" w:hAnsi="Calibri Light" w:cs="Calibri Light"/>
          <w:lang w:val="en-GB"/>
        </w:rPr>
        <w:t xml:space="preserve"> </w:t>
      </w:r>
      <w:r w:rsidR="006F0DCD" w:rsidRPr="00BE69A7">
        <w:rPr>
          <w:rFonts w:ascii="Calibri Light" w:hAnsi="Calibri Light" w:cs="Calibri Light"/>
          <w:color w:val="000000"/>
          <w:lang w:val="en-GB"/>
        </w:rPr>
        <w:t>should</w:t>
      </w:r>
      <w:r w:rsidR="001E153F" w:rsidRPr="00BE69A7">
        <w:rPr>
          <w:rFonts w:ascii="Calibri Light" w:hAnsi="Calibri Light" w:cs="Calibri Light"/>
          <w:color w:val="000000"/>
          <w:lang w:val="en-GB"/>
        </w:rPr>
        <w:t xml:space="preserve"> </w:t>
      </w:r>
      <w:r w:rsidR="001E153F" w:rsidRPr="00BE69A7">
        <w:rPr>
          <w:rFonts w:ascii="Calibri Light" w:hAnsi="Calibri Light" w:cs="Calibri Light"/>
        </w:rPr>
        <w:t>b</w:t>
      </w:r>
      <w:r w:rsidR="006F0DCD" w:rsidRPr="00BE69A7">
        <w:rPr>
          <w:rFonts w:ascii="Calibri Light" w:hAnsi="Calibri Light" w:cs="Calibri Light"/>
        </w:rPr>
        <w:t xml:space="preserve">ecome an integrative part of </w:t>
      </w:r>
      <w:r w:rsidR="001A2EDC" w:rsidRPr="00BE69A7">
        <w:rPr>
          <w:rFonts w:ascii="Calibri Light" w:hAnsi="Calibri Light" w:cs="Calibri Light"/>
        </w:rPr>
        <w:t>EIT</w:t>
      </w:r>
      <w:r w:rsidR="006F0DCD" w:rsidRPr="00BE69A7">
        <w:rPr>
          <w:rFonts w:ascii="Calibri Light" w:hAnsi="Calibri Light" w:cs="Calibri Light"/>
        </w:rPr>
        <w:t xml:space="preserve"> InnoEnergy</w:t>
      </w:r>
      <w:r w:rsidR="001A2EDC" w:rsidRPr="00BE69A7">
        <w:rPr>
          <w:rFonts w:ascii="Calibri Light" w:hAnsi="Calibri Light" w:cs="Calibri Light"/>
        </w:rPr>
        <w:t>’s</w:t>
      </w:r>
      <w:r w:rsidR="006F0DCD" w:rsidRPr="00BE69A7">
        <w:rPr>
          <w:rFonts w:ascii="Calibri Light" w:hAnsi="Calibri Light" w:cs="Calibri Light"/>
        </w:rPr>
        <w:t xml:space="preserve"> ecosystem </w:t>
      </w:r>
      <w:r w:rsidR="001E153F" w:rsidRPr="00BE69A7">
        <w:rPr>
          <w:rFonts w:ascii="Calibri Light" w:hAnsi="Calibri Light" w:cs="Calibri Light"/>
        </w:rPr>
        <w:t>and s</w:t>
      </w:r>
      <w:r w:rsidR="006F0DCD" w:rsidRPr="00BE69A7">
        <w:rPr>
          <w:rFonts w:ascii="Calibri Light" w:hAnsi="Calibri Light" w:cs="Calibri Light"/>
        </w:rPr>
        <w:t>eamlessly integrate with our existing ecosystem of products, tools</w:t>
      </w:r>
      <w:r w:rsidR="008E3551" w:rsidRPr="00BE69A7">
        <w:rPr>
          <w:rFonts w:ascii="Calibri Light" w:hAnsi="Calibri Light" w:cs="Calibri Light"/>
        </w:rPr>
        <w:t>,</w:t>
      </w:r>
      <w:r w:rsidR="006F0DCD" w:rsidRPr="00BE69A7">
        <w:rPr>
          <w:rFonts w:ascii="Calibri Light" w:hAnsi="Calibri Light" w:cs="Calibri Light"/>
        </w:rPr>
        <w:t xml:space="preserve"> and services as indicated below.</w:t>
      </w:r>
    </w:p>
    <w:p w14:paraId="316D602C" w14:textId="450C2AA2" w:rsidR="002E1D24" w:rsidRPr="00BE69A7" w:rsidRDefault="00A619D9" w:rsidP="00EE2B4A">
      <w:pPr>
        <w:pStyle w:val="Heading2"/>
        <w:spacing w:after="240" w:line="276" w:lineRule="auto"/>
        <w:rPr>
          <w:rFonts w:ascii="Calibri Light" w:eastAsia="Calibri" w:hAnsi="Calibri Light" w:cs="Calibri Light"/>
          <w:lang w:val="en-GB"/>
        </w:rPr>
      </w:pPr>
      <w:bookmarkStart w:id="4" w:name="_Toc46139195"/>
      <w:r w:rsidRPr="00BE69A7">
        <w:rPr>
          <w:rFonts w:ascii="Calibri Light" w:eastAsia="Calibri" w:hAnsi="Calibri Light" w:cs="Calibri Light"/>
          <w:noProof/>
          <w:color w:val="000000" w:themeColor="text1"/>
          <w:lang w:val="en-GB"/>
        </w:rPr>
        <w:lastRenderedPageBreak/>
        <w:drawing>
          <wp:anchor distT="0" distB="0" distL="114300" distR="114300" simplePos="0" relativeHeight="251659264" behindDoc="0" locked="0" layoutInCell="1" allowOverlap="1" wp14:anchorId="18D640AF" wp14:editId="12B59E78">
            <wp:simplePos x="0" y="0"/>
            <wp:positionH relativeFrom="margin">
              <wp:posOffset>-629920</wp:posOffset>
            </wp:positionH>
            <wp:positionV relativeFrom="paragraph">
              <wp:posOffset>351155</wp:posOffset>
            </wp:positionV>
            <wp:extent cx="6429375" cy="3721735"/>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29375" cy="3721735"/>
                    </a:xfrm>
                    <a:prstGeom prst="rect">
                      <a:avLst/>
                    </a:prstGeom>
                  </pic:spPr>
                </pic:pic>
              </a:graphicData>
            </a:graphic>
            <wp14:sizeRelH relativeFrom="margin">
              <wp14:pctWidth>0</wp14:pctWidth>
            </wp14:sizeRelH>
            <wp14:sizeRelV relativeFrom="margin">
              <wp14:pctHeight>0</wp14:pctHeight>
            </wp14:sizeRelV>
          </wp:anchor>
        </w:drawing>
      </w:r>
      <w:r w:rsidR="00EE2B4A" w:rsidRPr="00BE69A7">
        <w:rPr>
          <w:rFonts w:ascii="Calibri Light" w:eastAsia="Calibri" w:hAnsi="Calibri Light" w:cs="Calibri Light"/>
          <w:color w:val="000000" w:themeColor="text1"/>
          <w:lang w:val="en-GB"/>
        </w:rPr>
        <w:t>W</w:t>
      </w:r>
      <w:r w:rsidR="002E1D24" w:rsidRPr="00BE69A7">
        <w:rPr>
          <w:rFonts w:ascii="Calibri Light" w:eastAsia="Calibri" w:hAnsi="Calibri Light" w:cs="Calibri Light"/>
          <w:color w:val="000000" w:themeColor="text1"/>
          <w:lang w:val="en-GB"/>
        </w:rPr>
        <w:t>orking with the existing ecosystem</w:t>
      </w:r>
      <w:bookmarkEnd w:id="4"/>
      <w:r w:rsidR="00EE2B4A" w:rsidRPr="00BE69A7">
        <w:rPr>
          <w:rFonts w:ascii="Calibri Light" w:hAnsi="Calibri Light" w:cs="Calibri Light"/>
          <w:lang w:val="en-GB"/>
        </w:rPr>
        <w:br/>
      </w:r>
    </w:p>
    <w:p w14:paraId="03CE314D" w14:textId="5D27C5BF" w:rsidR="002E1D24" w:rsidRPr="00BE69A7" w:rsidRDefault="002E1D24" w:rsidP="004D6CB5">
      <w:pPr>
        <w:pBdr>
          <w:top w:val="nil"/>
          <w:left w:val="nil"/>
          <w:bottom w:val="nil"/>
          <w:right w:val="nil"/>
          <w:between w:val="nil"/>
        </w:pBdr>
        <w:spacing w:before="100" w:after="100" w:line="276" w:lineRule="auto"/>
        <w:rPr>
          <w:rFonts w:ascii="Calibri Light" w:hAnsi="Calibri Light" w:cs="Calibri Light"/>
          <w:lang w:val="en-GB"/>
        </w:rPr>
      </w:pPr>
      <w:r w:rsidRPr="00BE69A7">
        <w:rPr>
          <w:rFonts w:ascii="Calibri Light" w:hAnsi="Calibri Light" w:cs="Calibri Light"/>
          <w:color w:val="000000"/>
          <w:lang w:val="en-GB"/>
        </w:rPr>
        <w:t xml:space="preserve">The platform currently in use </w:t>
      </w:r>
      <w:r w:rsidR="00610FAF" w:rsidRPr="00BE69A7">
        <w:rPr>
          <w:rFonts w:ascii="Calibri Light" w:hAnsi="Calibri Light" w:cs="Calibri Light"/>
          <w:color w:val="000000"/>
          <w:lang w:val="en-GB"/>
        </w:rPr>
        <w:t>by</w:t>
      </w:r>
      <w:r w:rsidRPr="00BE69A7">
        <w:rPr>
          <w:rFonts w:ascii="Calibri Light" w:hAnsi="Calibri Light" w:cs="Calibri Light"/>
          <w:color w:val="000000"/>
          <w:lang w:val="en-GB"/>
        </w:rPr>
        <w:t xml:space="preserve"> </w:t>
      </w:r>
      <w:r w:rsidR="001A2EDC" w:rsidRPr="00BE69A7">
        <w:rPr>
          <w:rFonts w:ascii="Calibri Light" w:hAnsi="Calibri Light" w:cs="Calibri Light"/>
          <w:color w:val="000000"/>
          <w:lang w:val="en-GB"/>
        </w:rPr>
        <w:t xml:space="preserve">EIT </w:t>
      </w:r>
      <w:r w:rsidRPr="00BE69A7">
        <w:rPr>
          <w:rFonts w:ascii="Calibri Light" w:hAnsi="Calibri Light" w:cs="Calibri Light"/>
          <w:color w:val="000000"/>
          <w:lang w:val="en-GB"/>
        </w:rPr>
        <w:t xml:space="preserve">InnoEnergy is based on an integrations approach and builds on international e-learning standards for ensuring maximum interoperability with other learning platforms. </w:t>
      </w:r>
      <w:r w:rsidR="00610FAF" w:rsidRPr="00BE69A7">
        <w:rPr>
          <w:rFonts w:ascii="Calibri Light" w:hAnsi="Calibri Light" w:cs="Calibri Light"/>
          <w:lang w:val="en-GB"/>
        </w:rPr>
        <w:t>The p</w:t>
      </w:r>
      <w:r w:rsidRPr="00BE69A7">
        <w:rPr>
          <w:rFonts w:ascii="Calibri Light" w:hAnsi="Calibri Light" w:cs="Calibri Light"/>
          <w:lang w:val="en-GB"/>
        </w:rPr>
        <w:t xml:space="preserve">art highlighted in </w:t>
      </w:r>
      <w:r w:rsidR="00F462E5" w:rsidRPr="00BE69A7">
        <w:rPr>
          <w:rFonts w:ascii="Calibri Light" w:hAnsi="Calibri Light" w:cs="Calibri Light"/>
          <w:b/>
          <w:bCs/>
          <w:color w:val="000000" w:themeColor="text1"/>
          <w:highlight w:val="yellow"/>
          <w:lang w:val="en-GB"/>
        </w:rPr>
        <w:t>Yellow</w:t>
      </w:r>
      <w:r w:rsidR="00F462E5" w:rsidRPr="00BE69A7">
        <w:rPr>
          <w:rFonts w:ascii="Calibri Light" w:hAnsi="Calibri Light" w:cs="Calibri Light"/>
          <w:color w:val="000000" w:themeColor="text1"/>
          <w:lang w:val="en-GB"/>
        </w:rPr>
        <w:t xml:space="preserve"> </w:t>
      </w:r>
      <w:r w:rsidR="00E060CE" w:rsidRPr="00BE69A7">
        <w:rPr>
          <w:rFonts w:ascii="Calibri Light" w:hAnsi="Calibri Light" w:cs="Calibri Light"/>
          <w:color w:val="000000" w:themeColor="text1"/>
          <w:lang w:val="en-GB"/>
        </w:rPr>
        <w:t xml:space="preserve">in the diagram </w:t>
      </w:r>
      <w:r w:rsidR="002D3C7C" w:rsidRPr="00BE69A7">
        <w:rPr>
          <w:rFonts w:ascii="Calibri Light" w:hAnsi="Calibri Light" w:cs="Calibri Light"/>
          <w:color w:val="000000" w:themeColor="text1"/>
          <w:lang w:val="en-GB"/>
        </w:rPr>
        <w:t>hereabove</w:t>
      </w:r>
      <w:r w:rsidR="00610FAF" w:rsidRPr="00BE69A7">
        <w:rPr>
          <w:rFonts w:ascii="Calibri Light" w:hAnsi="Calibri Light" w:cs="Calibri Light"/>
          <w:lang w:val="en-GB"/>
        </w:rPr>
        <w:t xml:space="preserve"> </w:t>
      </w:r>
      <w:r w:rsidR="002D3C7C" w:rsidRPr="00BE69A7">
        <w:rPr>
          <w:rFonts w:ascii="Calibri Light" w:hAnsi="Calibri Light" w:cs="Calibri Light"/>
          <w:lang w:val="en-GB"/>
        </w:rPr>
        <w:t xml:space="preserve">refers </w:t>
      </w:r>
      <w:r w:rsidR="00610FAF" w:rsidRPr="00BE69A7">
        <w:rPr>
          <w:rFonts w:ascii="Calibri Light" w:hAnsi="Calibri Light" w:cs="Calibri Light"/>
          <w:lang w:val="en-GB"/>
        </w:rPr>
        <w:t xml:space="preserve">to the </w:t>
      </w:r>
      <w:r w:rsidR="008B2283" w:rsidRPr="00BE69A7">
        <w:rPr>
          <w:rFonts w:ascii="Calibri Light" w:hAnsi="Calibri Light" w:cs="Calibri Light"/>
          <w:b/>
          <w:bCs/>
          <w:lang w:val="en-GB"/>
        </w:rPr>
        <w:t>Data Science Learning Platform</w:t>
      </w:r>
      <w:r w:rsidR="008B2283" w:rsidRPr="00BE69A7">
        <w:rPr>
          <w:rFonts w:ascii="Calibri Light" w:hAnsi="Calibri Light" w:cs="Calibri Light"/>
          <w:lang w:val="en-GB"/>
        </w:rPr>
        <w:t xml:space="preserve"> </w:t>
      </w:r>
      <w:r w:rsidR="00610FAF" w:rsidRPr="00BE69A7">
        <w:rPr>
          <w:rFonts w:ascii="Calibri Light" w:hAnsi="Calibri Light" w:cs="Calibri Light"/>
          <w:lang w:val="en-GB"/>
        </w:rPr>
        <w:t>that is the object of this</w:t>
      </w:r>
      <w:r w:rsidRPr="00BE69A7">
        <w:rPr>
          <w:rFonts w:ascii="Calibri Light" w:hAnsi="Calibri Light" w:cs="Calibri Light"/>
          <w:lang w:val="en-GB"/>
        </w:rPr>
        <w:t xml:space="preserve"> tender.</w:t>
      </w:r>
      <w:r w:rsidR="00EE2B4A" w:rsidRPr="00BE69A7">
        <w:rPr>
          <w:rFonts w:ascii="Calibri Light" w:hAnsi="Calibri Light" w:cs="Calibri Light"/>
          <w:lang w:val="en-GB"/>
        </w:rPr>
        <w:br/>
      </w:r>
    </w:p>
    <w:p w14:paraId="5208CF94" w14:textId="76C1E705" w:rsidR="002E1D24" w:rsidRPr="00BE69A7" w:rsidRDefault="002E1D24" w:rsidP="00EE2B4A">
      <w:pPr>
        <w:pBdr>
          <w:top w:val="single" w:sz="4" w:space="1" w:color="auto"/>
          <w:left w:val="single" w:sz="4" w:space="1" w:color="auto"/>
          <w:bottom w:val="single" w:sz="4" w:space="1" w:color="auto"/>
          <w:right w:val="single" w:sz="4" w:space="1" w:color="auto"/>
          <w:between w:val="nil"/>
        </w:pBdr>
        <w:spacing w:before="100" w:after="100" w:line="276" w:lineRule="auto"/>
        <w:rPr>
          <w:rFonts w:ascii="Calibri Light" w:hAnsi="Calibri Light" w:cs="Calibri Light"/>
          <w:color w:val="000000"/>
          <w:lang w:val="en-GB"/>
        </w:rPr>
      </w:pPr>
      <w:r w:rsidRPr="00BE69A7">
        <w:rPr>
          <w:rFonts w:ascii="Calibri Light" w:hAnsi="Calibri Light" w:cs="Calibri Light"/>
          <w:color w:val="000000"/>
          <w:lang w:val="en-GB"/>
        </w:rPr>
        <w:t xml:space="preserve">The </w:t>
      </w:r>
      <w:r w:rsidR="007502E7" w:rsidRPr="00BE69A7">
        <w:rPr>
          <w:rFonts w:ascii="Calibri Light" w:hAnsi="Calibri Light" w:cs="Calibri Light"/>
          <w:b/>
          <w:bCs/>
          <w:lang w:val="en-GB"/>
        </w:rPr>
        <w:t>Data Science Learning Platform</w:t>
      </w:r>
      <w:r w:rsidR="007502E7" w:rsidRPr="00BE69A7">
        <w:rPr>
          <w:rFonts w:ascii="Calibri Light" w:hAnsi="Calibri Light" w:cs="Calibri Light"/>
          <w:lang w:val="en-GB"/>
        </w:rPr>
        <w:t xml:space="preserve"> </w:t>
      </w:r>
      <w:r w:rsidR="008A35DB" w:rsidRPr="00BE69A7">
        <w:rPr>
          <w:rFonts w:ascii="Calibri Light" w:hAnsi="Calibri Light" w:cs="Calibri Light"/>
          <w:color w:val="000000"/>
          <w:lang w:val="en-GB"/>
        </w:rPr>
        <w:t>must</w:t>
      </w:r>
      <w:r w:rsidRPr="00BE69A7">
        <w:rPr>
          <w:rFonts w:ascii="Calibri Light" w:hAnsi="Calibri Light" w:cs="Calibri Light"/>
          <w:color w:val="000000"/>
          <w:lang w:val="en-GB"/>
        </w:rPr>
        <w:t xml:space="preserve"> support the</w:t>
      </w:r>
      <w:r w:rsidRPr="00BE69A7">
        <w:rPr>
          <w:rFonts w:ascii="Calibri Light" w:hAnsi="Calibri Light" w:cs="Calibri Light"/>
          <w:b/>
          <w:bCs/>
          <w:color w:val="000000"/>
          <w:lang w:val="en-GB"/>
        </w:rPr>
        <w:t xml:space="preserve"> LTI</w:t>
      </w:r>
      <w:r w:rsidRPr="00BE69A7">
        <w:rPr>
          <w:rFonts w:ascii="Calibri Light" w:hAnsi="Calibri Light" w:cs="Calibri Light"/>
          <w:color w:val="000000"/>
          <w:lang w:val="en-GB"/>
        </w:rPr>
        <w:t xml:space="preserve"> standard for linking existing learning materials </w:t>
      </w:r>
      <w:r w:rsidR="00610FAF" w:rsidRPr="00BE69A7">
        <w:rPr>
          <w:rFonts w:ascii="Calibri Light" w:hAnsi="Calibri Light" w:cs="Calibri Light"/>
          <w:color w:val="000000"/>
          <w:lang w:val="en-GB"/>
        </w:rPr>
        <w:t xml:space="preserve">to the distribution platforms </w:t>
      </w:r>
      <w:r w:rsidRPr="00BE69A7">
        <w:rPr>
          <w:rFonts w:ascii="Calibri Light" w:hAnsi="Calibri Light" w:cs="Calibri Light"/>
          <w:color w:val="000000"/>
          <w:lang w:val="en-GB"/>
        </w:rPr>
        <w:t xml:space="preserve">with </w:t>
      </w:r>
      <w:r w:rsidRPr="00BE69A7">
        <w:rPr>
          <w:rFonts w:ascii="Calibri Light" w:hAnsi="Calibri Light" w:cs="Calibri Light"/>
          <w:b/>
          <w:bCs/>
          <w:color w:val="000000"/>
          <w:lang w:val="en-GB"/>
        </w:rPr>
        <w:t>single sign on access</w:t>
      </w:r>
      <w:r w:rsidRPr="00BE69A7">
        <w:rPr>
          <w:rFonts w:ascii="Calibri Light" w:hAnsi="Calibri Light" w:cs="Calibri Light"/>
          <w:color w:val="000000"/>
          <w:lang w:val="en-GB"/>
        </w:rPr>
        <w:t xml:space="preserve"> </w:t>
      </w:r>
      <w:r w:rsidR="0084265E" w:rsidRPr="00BE69A7">
        <w:rPr>
          <w:rFonts w:ascii="Calibri Light" w:hAnsi="Calibri Light" w:cs="Calibri Light"/>
          <w:color w:val="000000"/>
          <w:lang w:val="en-GB"/>
        </w:rPr>
        <w:t xml:space="preserve">(SSO) </w:t>
      </w:r>
      <w:r w:rsidRPr="00BE69A7">
        <w:rPr>
          <w:rFonts w:ascii="Calibri Light" w:hAnsi="Calibri Light" w:cs="Calibri Light"/>
          <w:color w:val="000000"/>
          <w:lang w:val="en-GB"/>
        </w:rPr>
        <w:t xml:space="preserve">for the users. It should also support the </w:t>
      </w:r>
      <w:r w:rsidRPr="00BE69A7">
        <w:rPr>
          <w:rFonts w:ascii="Calibri Light" w:hAnsi="Calibri Light" w:cs="Calibri Light"/>
          <w:b/>
          <w:bCs/>
          <w:color w:val="000000"/>
          <w:lang w:val="en-GB"/>
        </w:rPr>
        <w:t>xAPI</w:t>
      </w:r>
      <w:r w:rsidRPr="00BE69A7">
        <w:rPr>
          <w:rFonts w:ascii="Calibri Light" w:hAnsi="Calibri Light" w:cs="Calibri Light"/>
          <w:color w:val="000000"/>
          <w:lang w:val="en-GB"/>
        </w:rPr>
        <w:t xml:space="preserve"> standard for </w:t>
      </w:r>
      <w:r w:rsidR="00610FAF" w:rsidRPr="00BE69A7">
        <w:rPr>
          <w:rFonts w:ascii="Calibri Light" w:hAnsi="Calibri Light" w:cs="Calibri Light"/>
          <w:color w:val="000000"/>
          <w:lang w:val="en-GB"/>
        </w:rPr>
        <w:t>sending</w:t>
      </w:r>
      <w:r w:rsidRPr="00BE69A7">
        <w:rPr>
          <w:rFonts w:ascii="Calibri Light" w:hAnsi="Calibri Light" w:cs="Calibri Light"/>
          <w:color w:val="000000"/>
          <w:lang w:val="en-GB"/>
        </w:rPr>
        <w:t xml:space="preserve"> learner activity </w:t>
      </w:r>
      <w:r w:rsidR="00610FAF" w:rsidRPr="00BE69A7">
        <w:rPr>
          <w:rFonts w:ascii="Calibri Light" w:hAnsi="Calibri Light" w:cs="Calibri Light"/>
          <w:color w:val="000000"/>
          <w:lang w:val="en-GB"/>
        </w:rPr>
        <w:t>statements to a Learning Record Store (LRS) endpoint.</w:t>
      </w:r>
    </w:p>
    <w:p w14:paraId="10FD2F1E" w14:textId="77777777" w:rsidR="00EE2B4A" w:rsidRPr="00BE69A7" w:rsidRDefault="00EE2B4A" w:rsidP="00EE2B4A">
      <w:pPr>
        <w:pStyle w:val="Heading2"/>
        <w:numPr>
          <w:ilvl w:val="0"/>
          <w:numId w:val="0"/>
        </w:numPr>
        <w:spacing w:after="240" w:line="276" w:lineRule="auto"/>
        <w:rPr>
          <w:rFonts w:ascii="Calibri Light" w:eastAsia="Calibri" w:hAnsi="Calibri Light" w:cs="Calibri Light"/>
          <w:color w:val="000000" w:themeColor="text1"/>
          <w:lang w:val="en-GB"/>
        </w:rPr>
      </w:pPr>
    </w:p>
    <w:p w14:paraId="433F9C69" w14:textId="13326FF1" w:rsidR="004501FE" w:rsidRPr="00BE69A7" w:rsidRDefault="004501FE" w:rsidP="004501FE">
      <w:pPr>
        <w:pStyle w:val="Heading2"/>
        <w:spacing w:after="240" w:line="276" w:lineRule="auto"/>
        <w:rPr>
          <w:rFonts w:ascii="Calibri Light" w:eastAsia="Calibri" w:hAnsi="Calibri Light" w:cs="Calibri Light"/>
          <w:color w:val="000000" w:themeColor="text1"/>
          <w:lang w:val="en-GB"/>
        </w:rPr>
      </w:pPr>
      <w:bookmarkStart w:id="5" w:name="_Toc46139196"/>
      <w:r w:rsidRPr="00BE69A7">
        <w:rPr>
          <w:rFonts w:ascii="Calibri Light" w:eastAsia="Calibri" w:hAnsi="Calibri Light" w:cs="Calibri Light"/>
          <w:color w:val="000000" w:themeColor="text1"/>
          <w:lang w:val="en-GB"/>
        </w:rPr>
        <w:t>Mandatory Requirements</w:t>
      </w:r>
      <w:bookmarkEnd w:id="5"/>
    </w:p>
    <w:p w14:paraId="6687A2C9" w14:textId="77777777" w:rsidR="00423A27" w:rsidRDefault="004501FE" w:rsidP="004501FE">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 xml:space="preserve">The following items are essential requirements for the </w:t>
      </w:r>
      <w:r w:rsidRPr="00BE69A7">
        <w:rPr>
          <w:rFonts w:ascii="Calibri Light" w:hAnsi="Calibri Light" w:cs="Calibri Light"/>
          <w:b/>
          <w:bCs/>
          <w:lang w:val="en-GB"/>
        </w:rPr>
        <w:t>Data Science Learning Platform</w:t>
      </w:r>
      <w:r w:rsidRPr="00BE69A7">
        <w:rPr>
          <w:rFonts w:ascii="Calibri Light" w:hAnsi="Calibri Light" w:cs="Calibri Light"/>
          <w:color w:val="000000" w:themeColor="text1"/>
        </w:rPr>
        <w:t>. Without these features or functionalities (or at least an alternative solution with the same or similar outcome) a software service cannot be considered for purposes of this tender.</w:t>
      </w:r>
    </w:p>
    <w:p w14:paraId="5E1B5FD7" w14:textId="77777777" w:rsidR="00423A27" w:rsidRDefault="00423A27" w:rsidP="004501FE">
      <w:pPr>
        <w:spacing w:line="276" w:lineRule="auto"/>
        <w:rPr>
          <w:rFonts w:ascii="Calibri Light" w:hAnsi="Calibri Light" w:cs="Calibri Light"/>
          <w:color w:val="000000" w:themeColor="text1"/>
        </w:rPr>
      </w:pPr>
    </w:p>
    <w:p w14:paraId="7A6043A1" w14:textId="7C7CE2F2" w:rsidR="004501FE" w:rsidRPr="00BE69A7" w:rsidRDefault="000F0D8E" w:rsidP="004501FE">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br/>
      </w:r>
    </w:p>
    <w:p w14:paraId="7C821705" w14:textId="48E28C35" w:rsidR="004501FE" w:rsidRPr="00BE69A7" w:rsidRDefault="004501FE" w:rsidP="00582FD2">
      <w:pPr>
        <w:pStyle w:val="ListParagraph"/>
        <w:numPr>
          <w:ilvl w:val="0"/>
          <w:numId w:val="5"/>
        </w:numPr>
        <w:pBdr>
          <w:top w:val="single" w:sz="4" w:space="1" w:color="auto"/>
          <w:left w:val="single" w:sz="4" w:space="22" w:color="auto"/>
          <w:bottom w:val="single" w:sz="4" w:space="1" w:color="auto"/>
          <w:right w:val="single" w:sz="4" w:space="4" w:color="auto"/>
        </w:pBd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lastRenderedPageBreak/>
        <w:t>Support of</w:t>
      </w:r>
      <w:r w:rsidR="003F4941" w:rsidRPr="00BE69A7">
        <w:rPr>
          <w:rFonts w:ascii="Calibri Light" w:hAnsi="Calibri Light" w:cs="Calibri Light"/>
          <w:color w:val="000000" w:themeColor="text1"/>
          <w:lang w:val="en-GB"/>
        </w:rPr>
        <w:t xml:space="preserve"> the</w:t>
      </w:r>
      <w:r w:rsidRPr="00BE69A7">
        <w:rPr>
          <w:rFonts w:ascii="Calibri Light" w:hAnsi="Calibri Light" w:cs="Calibri Light"/>
          <w:color w:val="000000" w:themeColor="text1"/>
          <w:lang w:val="en-GB"/>
        </w:rPr>
        <w:t xml:space="preserve"> </w:t>
      </w:r>
      <w:r w:rsidRPr="00BE69A7">
        <w:rPr>
          <w:rFonts w:ascii="Calibri Light" w:hAnsi="Calibri Light" w:cs="Calibri Light"/>
          <w:b/>
          <w:bCs/>
          <w:color w:val="000000" w:themeColor="text1"/>
          <w:lang w:val="en-GB"/>
        </w:rPr>
        <w:t>Jupyter Notebook</w:t>
      </w:r>
      <w:r w:rsidRPr="00BE69A7">
        <w:rPr>
          <w:rFonts w:ascii="Calibri Light" w:hAnsi="Calibri Light" w:cs="Calibri Light"/>
          <w:color w:val="000000" w:themeColor="text1"/>
          <w:lang w:val="en-GB"/>
        </w:rPr>
        <w:t xml:space="preserve"> framework to deliver Data Science courses</w:t>
      </w:r>
      <w:r w:rsidR="009616A5" w:rsidRPr="00BE69A7">
        <w:rPr>
          <w:rFonts w:ascii="Calibri Light" w:hAnsi="Calibri Light" w:cs="Calibri Light"/>
          <w:color w:val="000000" w:themeColor="text1"/>
          <w:lang w:val="en-GB"/>
        </w:rPr>
        <w:t xml:space="preserve"> (“coding </w:t>
      </w:r>
      <w:r w:rsidR="00334FF7" w:rsidRPr="00BE69A7">
        <w:rPr>
          <w:rFonts w:ascii="Calibri Light" w:hAnsi="Calibri Light" w:cs="Calibri Light"/>
          <w:color w:val="000000" w:themeColor="text1"/>
          <w:lang w:val="en-GB"/>
        </w:rPr>
        <w:t>courses</w:t>
      </w:r>
      <w:r w:rsidR="009616A5" w:rsidRPr="00BE69A7">
        <w:rPr>
          <w:rFonts w:ascii="Calibri Light" w:hAnsi="Calibri Light" w:cs="Calibri Light"/>
          <w:color w:val="000000" w:themeColor="text1"/>
          <w:lang w:val="en-GB"/>
        </w:rPr>
        <w:t>”)</w:t>
      </w:r>
      <w:r w:rsidR="00612135" w:rsidRPr="00BE69A7">
        <w:rPr>
          <w:rFonts w:ascii="Calibri Light" w:hAnsi="Calibri Light" w:cs="Calibri Light"/>
          <w:color w:val="000000" w:themeColor="text1"/>
          <w:lang w:val="en-GB"/>
        </w:rPr>
        <w:t>.</w:t>
      </w:r>
    </w:p>
    <w:p w14:paraId="764B9C9D" w14:textId="445B10FF" w:rsidR="008C7A20" w:rsidRPr="00BE69A7" w:rsidRDefault="004501FE" w:rsidP="00582FD2">
      <w:pPr>
        <w:pStyle w:val="ListParagraph"/>
        <w:numPr>
          <w:ilvl w:val="0"/>
          <w:numId w:val="5"/>
        </w:numPr>
        <w:pBdr>
          <w:top w:val="single" w:sz="4" w:space="1" w:color="auto"/>
          <w:left w:val="single" w:sz="4" w:space="22" w:color="auto"/>
          <w:bottom w:val="single" w:sz="4" w:space="1" w:color="auto"/>
          <w:right w:val="single" w:sz="4" w:space="4" w:color="auto"/>
        </w:pBdr>
        <w:spacing w:line="276" w:lineRule="auto"/>
        <w:rPr>
          <w:rStyle w:val="CommentReference"/>
          <w:rFonts w:ascii="Calibri Light" w:hAnsi="Calibri Light" w:cs="Calibri Light"/>
          <w:color w:val="000000" w:themeColor="text1"/>
          <w:sz w:val="22"/>
          <w:szCs w:val="22"/>
          <w:lang w:val="en-GB"/>
        </w:rPr>
      </w:pPr>
      <w:r w:rsidRPr="00BE69A7">
        <w:rPr>
          <w:rFonts w:ascii="Calibri Light" w:hAnsi="Calibri Light" w:cs="Calibri Light"/>
          <w:color w:val="000000" w:themeColor="text1"/>
          <w:lang w:val="en-GB"/>
        </w:rPr>
        <w:t xml:space="preserve">Support of </w:t>
      </w:r>
      <w:r w:rsidR="00555615" w:rsidRPr="00BE69A7">
        <w:rPr>
          <w:rFonts w:ascii="Calibri Light" w:hAnsi="Calibri Light" w:cs="Calibri Light"/>
          <w:color w:val="000000" w:themeColor="text1"/>
          <w:lang w:val="en-GB"/>
        </w:rPr>
        <w:t>at least one</w:t>
      </w:r>
      <w:r w:rsidRPr="00BE69A7">
        <w:rPr>
          <w:rFonts w:ascii="Calibri Light" w:hAnsi="Calibri Light" w:cs="Calibri Light"/>
          <w:color w:val="000000" w:themeColor="text1"/>
          <w:lang w:val="en-GB"/>
        </w:rPr>
        <w:t xml:space="preserve"> </w:t>
      </w:r>
      <w:r w:rsidR="00994E03" w:rsidRPr="00BE69A7">
        <w:rPr>
          <w:rFonts w:ascii="Calibri Light" w:hAnsi="Calibri Light" w:cs="Calibri Light"/>
          <w:b/>
          <w:bCs/>
          <w:color w:val="000000" w:themeColor="text1"/>
          <w:lang w:val="en-GB"/>
        </w:rPr>
        <w:t>d</w:t>
      </w:r>
      <w:r w:rsidRPr="00BE69A7">
        <w:rPr>
          <w:rFonts w:ascii="Calibri Light" w:hAnsi="Calibri Light" w:cs="Calibri Light"/>
          <w:b/>
          <w:bCs/>
          <w:color w:val="000000" w:themeColor="text1"/>
          <w:lang w:val="en-GB"/>
        </w:rPr>
        <w:t>ata visualisation</w:t>
      </w:r>
      <w:r w:rsidR="002575B6" w:rsidRPr="00BE69A7">
        <w:rPr>
          <w:rFonts w:ascii="Calibri Light" w:hAnsi="Calibri Light" w:cs="Calibri Light"/>
          <w:b/>
          <w:bCs/>
          <w:color w:val="000000" w:themeColor="text1"/>
          <w:lang w:val="en-GB"/>
        </w:rPr>
        <w:t xml:space="preserve"> </w:t>
      </w:r>
      <w:r w:rsidRPr="00BE69A7">
        <w:rPr>
          <w:rFonts w:ascii="Calibri Light" w:hAnsi="Calibri Light" w:cs="Calibri Light"/>
          <w:color w:val="000000" w:themeColor="text1"/>
          <w:lang w:val="en-GB"/>
        </w:rPr>
        <w:t>framework</w:t>
      </w:r>
      <w:r w:rsidR="009616A5" w:rsidRPr="00BE69A7">
        <w:rPr>
          <w:rFonts w:ascii="Calibri Light" w:hAnsi="Calibri Light" w:cs="Calibri Light"/>
          <w:color w:val="000000" w:themeColor="text1"/>
          <w:lang w:val="en-GB"/>
        </w:rPr>
        <w:t xml:space="preserve"> (such as “</w:t>
      </w:r>
      <w:r w:rsidR="00D5389D" w:rsidRPr="00BE69A7">
        <w:rPr>
          <w:rFonts w:ascii="Calibri Light" w:hAnsi="Calibri Light" w:cs="Calibri Light"/>
          <w:color w:val="000000" w:themeColor="text1"/>
          <w:lang w:val="en-GB"/>
        </w:rPr>
        <w:t>www.</w:t>
      </w:r>
      <w:hyperlink r:id="rId12" w:history="1">
        <w:r w:rsidR="00D5389D" w:rsidRPr="00BE69A7">
          <w:rPr>
            <w:rStyle w:val="Hyperlink"/>
            <w:rFonts w:ascii="Calibri Light" w:hAnsi="Calibri Light" w:cs="Calibri Light"/>
            <w:color w:val="000000" w:themeColor="text1"/>
            <w:u w:val="none"/>
            <w:lang w:val="en-GB"/>
          </w:rPr>
          <w:t>m</w:t>
        </w:r>
        <w:r w:rsidR="009616A5" w:rsidRPr="00BE69A7">
          <w:rPr>
            <w:rStyle w:val="Hyperlink"/>
            <w:rFonts w:ascii="Calibri Light" w:hAnsi="Calibri Light" w:cs="Calibri Light"/>
            <w:color w:val="000000" w:themeColor="text1"/>
            <w:u w:val="none"/>
            <w:lang w:val="en-GB"/>
          </w:rPr>
          <w:t>etabase</w:t>
        </w:r>
      </w:hyperlink>
      <w:r w:rsidR="00D5389D" w:rsidRPr="00BE69A7">
        <w:rPr>
          <w:rFonts w:ascii="Calibri Light" w:hAnsi="Calibri Light" w:cs="Calibri Light"/>
          <w:color w:val="000000" w:themeColor="text1"/>
          <w:lang w:val="en-GB"/>
        </w:rPr>
        <w:t>.com</w:t>
      </w:r>
      <w:r w:rsidR="009616A5" w:rsidRPr="00BE69A7">
        <w:rPr>
          <w:rFonts w:ascii="Calibri Light" w:hAnsi="Calibri Light" w:cs="Calibri Light"/>
          <w:color w:val="000000" w:themeColor="text1"/>
          <w:lang w:val="en-GB"/>
        </w:rPr>
        <w:t>”)</w:t>
      </w:r>
      <w:r w:rsidRPr="00BE69A7">
        <w:rPr>
          <w:rFonts w:ascii="Calibri Light" w:hAnsi="Calibri Light" w:cs="Calibri Light"/>
          <w:color w:val="000000" w:themeColor="text1"/>
          <w:lang w:val="en-GB"/>
        </w:rPr>
        <w:t xml:space="preserve"> to deliver </w:t>
      </w:r>
      <w:r w:rsidR="009616A5" w:rsidRPr="00BE69A7">
        <w:rPr>
          <w:rFonts w:ascii="Calibri Light" w:hAnsi="Calibri Light" w:cs="Calibri Light"/>
          <w:color w:val="000000" w:themeColor="text1"/>
          <w:lang w:val="en-GB"/>
        </w:rPr>
        <w:t xml:space="preserve">Data Science </w:t>
      </w:r>
      <w:r w:rsidRPr="00BE69A7">
        <w:rPr>
          <w:rFonts w:ascii="Calibri Light" w:hAnsi="Calibri Light" w:cs="Calibri Light"/>
          <w:color w:val="000000" w:themeColor="text1"/>
          <w:lang w:val="en-GB"/>
        </w:rPr>
        <w:t>courses</w:t>
      </w:r>
      <w:r w:rsidR="00B66313" w:rsidRPr="00BE69A7">
        <w:rPr>
          <w:rFonts w:ascii="Calibri Light" w:hAnsi="Calibri Light" w:cs="Calibri Light"/>
          <w:color w:val="000000" w:themeColor="text1"/>
          <w:lang w:val="en-GB"/>
        </w:rPr>
        <w:t xml:space="preserve"> (</w:t>
      </w:r>
      <w:r w:rsidR="009616A5" w:rsidRPr="00BE69A7">
        <w:rPr>
          <w:rFonts w:ascii="Calibri Light" w:hAnsi="Calibri Light" w:cs="Calibri Light"/>
          <w:color w:val="000000" w:themeColor="text1"/>
          <w:lang w:val="en-GB"/>
        </w:rPr>
        <w:t>“</w:t>
      </w:r>
      <w:r w:rsidR="00334FF7" w:rsidRPr="00BE69A7">
        <w:rPr>
          <w:rFonts w:ascii="Calibri Light" w:hAnsi="Calibri Light" w:cs="Calibri Light"/>
          <w:color w:val="000000" w:themeColor="text1"/>
          <w:lang w:val="en-GB"/>
        </w:rPr>
        <w:t xml:space="preserve">data </w:t>
      </w:r>
      <w:r w:rsidR="009616A5" w:rsidRPr="00BE69A7">
        <w:rPr>
          <w:rFonts w:ascii="Calibri Light" w:hAnsi="Calibri Light" w:cs="Calibri Light"/>
          <w:color w:val="000000" w:themeColor="text1"/>
          <w:lang w:val="en-GB"/>
        </w:rPr>
        <w:t xml:space="preserve">visualization </w:t>
      </w:r>
      <w:r w:rsidR="00334FF7" w:rsidRPr="00BE69A7">
        <w:rPr>
          <w:rFonts w:ascii="Calibri Light" w:hAnsi="Calibri Light" w:cs="Calibri Light"/>
          <w:color w:val="000000" w:themeColor="text1"/>
          <w:lang w:val="en-GB"/>
        </w:rPr>
        <w:t>courses</w:t>
      </w:r>
      <w:r w:rsidR="009616A5" w:rsidRPr="00BE69A7">
        <w:rPr>
          <w:rFonts w:ascii="Calibri Light" w:hAnsi="Calibri Light" w:cs="Calibri Light"/>
          <w:color w:val="000000" w:themeColor="text1"/>
          <w:lang w:val="en-GB"/>
        </w:rPr>
        <w:t>”</w:t>
      </w:r>
      <w:r w:rsidR="00B66313" w:rsidRPr="00BE69A7">
        <w:rPr>
          <w:rFonts w:ascii="Calibri Light" w:hAnsi="Calibri Light" w:cs="Calibri Light"/>
          <w:color w:val="000000" w:themeColor="text1"/>
          <w:lang w:val="en-GB"/>
        </w:rPr>
        <w:t>)</w:t>
      </w:r>
      <w:r w:rsidR="002622E7" w:rsidRPr="00BE69A7">
        <w:rPr>
          <w:rFonts w:ascii="Calibri Light" w:hAnsi="Calibri Light" w:cs="Calibri Light"/>
          <w:color w:val="000000" w:themeColor="text1"/>
          <w:lang w:val="en-GB"/>
        </w:rPr>
        <w:t>.</w:t>
      </w:r>
    </w:p>
    <w:p w14:paraId="25BA1FBE" w14:textId="3D766137" w:rsidR="004501FE" w:rsidRPr="00BE69A7" w:rsidRDefault="008C7A20" w:rsidP="00582FD2">
      <w:pPr>
        <w:pStyle w:val="ListParagraph"/>
        <w:numPr>
          <w:ilvl w:val="0"/>
          <w:numId w:val="5"/>
        </w:numPr>
        <w:pBdr>
          <w:top w:val="single" w:sz="4" w:space="1" w:color="auto"/>
          <w:left w:val="single" w:sz="4" w:space="22" w:color="auto"/>
          <w:bottom w:val="single" w:sz="4" w:space="1" w:color="auto"/>
          <w:right w:val="single" w:sz="4" w:space="4" w:color="auto"/>
        </w:pBdr>
        <w:spacing w:line="276" w:lineRule="auto"/>
        <w:rPr>
          <w:rFonts w:ascii="Calibri Light" w:hAnsi="Calibri Light" w:cs="Calibri Light"/>
          <w:color w:val="000000" w:themeColor="text1"/>
          <w:lang w:val="en-GB"/>
        </w:rPr>
      </w:pPr>
      <w:r w:rsidRPr="00BE69A7">
        <w:rPr>
          <w:rFonts w:ascii="Calibri Light" w:hAnsi="Calibri Light" w:cs="Calibri Light"/>
          <w:b/>
          <w:bCs/>
        </w:rPr>
        <w:t>Auto-scaling of computational resources</w:t>
      </w:r>
      <w:r w:rsidRPr="00BE69A7">
        <w:rPr>
          <w:rFonts w:ascii="Calibri Light" w:hAnsi="Calibri Light" w:cs="Calibri Light"/>
        </w:rPr>
        <w:t>. As the number of learners increases, the</w:t>
      </w:r>
      <w:r w:rsidRPr="00BE69A7">
        <w:rPr>
          <w:rFonts w:ascii="Calibri Light" w:hAnsi="Calibri Light" w:cs="Calibri Light"/>
          <w:color w:val="000000" w:themeColor="text1"/>
          <w:lang w:val="en-GB"/>
        </w:rPr>
        <w:t xml:space="preserve"> computational resources should scale accordingly.</w:t>
      </w:r>
    </w:p>
    <w:p w14:paraId="0C3910D8" w14:textId="303F6A43" w:rsidR="00086B40" w:rsidRPr="00BE69A7" w:rsidRDefault="00EA22D9" w:rsidP="00582FD2">
      <w:pPr>
        <w:pStyle w:val="ListParagraph"/>
        <w:numPr>
          <w:ilvl w:val="0"/>
          <w:numId w:val="5"/>
        </w:numPr>
        <w:pBdr>
          <w:top w:val="single" w:sz="4" w:space="1" w:color="auto"/>
          <w:left w:val="single" w:sz="4" w:space="22" w:color="auto"/>
          <w:bottom w:val="single" w:sz="4" w:space="1" w:color="auto"/>
          <w:right w:val="single" w:sz="4" w:space="4" w:color="auto"/>
        </w:pBdr>
        <w:spacing w:line="276" w:lineRule="auto"/>
        <w:rPr>
          <w:rFonts w:ascii="Calibri Light" w:hAnsi="Calibri Light" w:cs="Calibri Light"/>
          <w:color w:val="000000" w:themeColor="text1"/>
          <w:lang w:val="en-GB"/>
        </w:rPr>
      </w:pPr>
      <w:r w:rsidRPr="00BE69A7">
        <w:rPr>
          <w:rFonts w:ascii="Calibri Light" w:hAnsi="Calibri Light" w:cs="Calibri Light"/>
          <w:b/>
          <w:bCs/>
          <w:color w:val="000000" w:themeColor="text1"/>
          <w:lang w:val="en-GB"/>
        </w:rPr>
        <w:t>Persistence of learners</w:t>
      </w:r>
      <w:r w:rsidR="002C7FCE" w:rsidRPr="00BE69A7">
        <w:rPr>
          <w:rFonts w:ascii="Calibri Light" w:hAnsi="Calibri Light" w:cs="Calibri Light"/>
          <w:b/>
          <w:bCs/>
          <w:color w:val="000000" w:themeColor="text1"/>
          <w:lang w:val="en-GB"/>
        </w:rPr>
        <w:t>’</w:t>
      </w:r>
      <w:r w:rsidRPr="00BE69A7">
        <w:rPr>
          <w:rFonts w:ascii="Calibri Light" w:hAnsi="Calibri Light" w:cs="Calibri Light"/>
          <w:b/>
          <w:bCs/>
          <w:color w:val="000000" w:themeColor="text1"/>
          <w:lang w:val="en-GB"/>
        </w:rPr>
        <w:t xml:space="preserve"> work</w:t>
      </w:r>
      <w:r w:rsidRPr="00BE69A7">
        <w:rPr>
          <w:rFonts w:ascii="Calibri Light" w:hAnsi="Calibri Light" w:cs="Calibri Light"/>
          <w:color w:val="000000" w:themeColor="text1"/>
          <w:lang w:val="en-GB"/>
        </w:rPr>
        <w:t>. Learners’ work should be stored on the cloud in a way that it can be tracked and evaluated in a consistent manner. Conversely, even after submitting their work for evaluation, learners should be able to access their work (or, in the worst case, a copy should be mailed to them at the time of submission).</w:t>
      </w:r>
    </w:p>
    <w:p w14:paraId="0D220A1F" w14:textId="153745FB" w:rsidR="006F0DCD" w:rsidRPr="00BE69A7" w:rsidRDefault="006F0DCD" w:rsidP="004D6CB5">
      <w:pPr>
        <w:spacing w:line="276" w:lineRule="auto"/>
        <w:rPr>
          <w:rFonts w:ascii="Calibri Light" w:hAnsi="Calibri Light" w:cs="Calibri Light"/>
          <w:lang w:val="en-GB"/>
        </w:rPr>
      </w:pPr>
    </w:p>
    <w:p w14:paraId="76FCF7C0" w14:textId="305C74D3" w:rsidR="002E1D24" w:rsidRPr="00BE69A7" w:rsidRDefault="002E1D24" w:rsidP="004D6CB5">
      <w:pPr>
        <w:pStyle w:val="Heading2"/>
        <w:spacing w:after="240" w:line="276" w:lineRule="auto"/>
        <w:rPr>
          <w:rFonts w:ascii="Calibri Light" w:eastAsia="Calibri" w:hAnsi="Calibri Light" w:cs="Calibri Light"/>
          <w:color w:val="000000" w:themeColor="text1"/>
          <w:lang w:val="en-GB"/>
        </w:rPr>
      </w:pPr>
      <w:bookmarkStart w:id="6" w:name="_Toc46139197"/>
      <w:r w:rsidRPr="00BE69A7">
        <w:rPr>
          <w:rFonts w:ascii="Calibri Light" w:eastAsia="Calibri" w:hAnsi="Calibri Light" w:cs="Calibri Light"/>
          <w:color w:val="000000" w:themeColor="text1"/>
          <w:lang w:val="en-GB"/>
        </w:rPr>
        <w:t>Summary of key features</w:t>
      </w:r>
      <w:bookmarkEnd w:id="6"/>
    </w:p>
    <w:p w14:paraId="1B1396D3" w14:textId="2E92DDCF" w:rsidR="002E1D24" w:rsidRPr="00BE69A7" w:rsidRDefault="002E1D24" w:rsidP="004D6CB5">
      <w:p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In </w:t>
      </w:r>
      <w:r w:rsidR="001753CF" w:rsidRPr="00BE69A7">
        <w:rPr>
          <w:rFonts w:ascii="Calibri Light" w:hAnsi="Calibri Light" w:cs="Calibri Light"/>
          <w:color w:val="000000" w:themeColor="text1"/>
          <w:lang w:val="en-GB"/>
        </w:rPr>
        <w:t xml:space="preserve">addition </w:t>
      </w:r>
      <w:r w:rsidRPr="00BE69A7">
        <w:rPr>
          <w:rFonts w:ascii="Calibri Light" w:hAnsi="Calibri Light" w:cs="Calibri Light"/>
          <w:color w:val="000000" w:themeColor="text1"/>
          <w:lang w:val="en-GB"/>
        </w:rPr>
        <w:t xml:space="preserve">to the </w:t>
      </w:r>
      <w:r w:rsidR="004501FE" w:rsidRPr="00BE69A7">
        <w:rPr>
          <w:rFonts w:ascii="Calibri Light" w:hAnsi="Calibri Light" w:cs="Calibri Light"/>
          <w:color w:val="000000" w:themeColor="text1"/>
          <w:lang w:val="en-GB"/>
        </w:rPr>
        <w:t>requirements</w:t>
      </w:r>
      <w:r w:rsidRPr="00BE69A7">
        <w:rPr>
          <w:rFonts w:ascii="Calibri Light" w:hAnsi="Calibri Light" w:cs="Calibri Light"/>
          <w:color w:val="000000" w:themeColor="text1"/>
          <w:lang w:val="en-GB"/>
        </w:rPr>
        <w:t xml:space="preserve"> mentioned above, the main features that the new platform</w:t>
      </w:r>
      <w:r w:rsidR="008D2B9E" w:rsidRPr="00BE69A7">
        <w:rPr>
          <w:rFonts w:ascii="Calibri Light" w:hAnsi="Calibri Light" w:cs="Calibri Light"/>
          <w:color w:val="000000" w:themeColor="text1"/>
          <w:lang w:val="en-GB"/>
        </w:rPr>
        <w:t xml:space="preserve"> </w:t>
      </w:r>
      <w:r w:rsidR="0029041F" w:rsidRPr="00BE69A7">
        <w:rPr>
          <w:rFonts w:ascii="Calibri Light" w:hAnsi="Calibri Light" w:cs="Calibri Light"/>
          <w:color w:val="000000" w:themeColor="text1"/>
          <w:lang w:val="en-GB"/>
        </w:rPr>
        <w:t>must</w:t>
      </w:r>
      <w:r w:rsidRPr="00BE69A7">
        <w:rPr>
          <w:rFonts w:ascii="Calibri Light" w:hAnsi="Calibri Light" w:cs="Calibri Light"/>
          <w:color w:val="000000" w:themeColor="text1"/>
          <w:lang w:val="en-GB"/>
        </w:rPr>
        <w:t xml:space="preserve"> support or offer include</w:t>
      </w:r>
      <w:r w:rsidR="00610FAF" w:rsidRPr="00BE69A7">
        <w:rPr>
          <w:rFonts w:ascii="Calibri Light" w:hAnsi="Calibri Light" w:cs="Calibri Light"/>
          <w:color w:val="000000" w:themeColor="text1"/>
          <w:lang w:val="en-GB"/>
        </w:rPr>
        <w:t xml:space="preserve"> the following</w:t>
      </w:r>
      <w:r w:rsidRPr="00BE69A7">
        <w:rPr>
          <w:rFonts w:ascii="Calibri Light" w:hAnsi="Calibri Light" w:cs="Calibri Light"/>
          <w:color w:val="000000" w:themeColor="text1"/>
          <w:lang w:val="en-GB"/>
        </w:rPr>
        <w:t>:</w:t>
      </w:r>
    </w:p>
    <w:p w14:paraId="762B8AC0" w14:textId="77777777" w:rsidR="00DC0EF7" w:rsidRPr="00BE69A7" w:rsidRDefault="00610FAF" w:rsidP="00DC0EF7">
      <w:pPr>
        <w:pStyle w:val="Heading3"/>
        <w:rPr>
          <w:rFonts w:ascii="Calibri Light" w:hAnsi="Calibri Light" w:cs="Calibri Light"/>
          <w:b w:val="0"/>
          <w:bCs/>
          <w:color w:val="000000" w:themeColor="text1"/>
          <w:sz w:val="24"/>
          <w:szCs w:val="24"/>
          <w:lang w:val="en-GB"/>
        </w:rPr>
      </w:pPr>
      <w:bookmarkStart w:id="7" w:name="_Toc46139198"/>
      <w:r w:rsidRPr="00BE69A7">
        <w:rPr>
          <w:rFonts w:ascii="Calibri Light" w:hAnsi="Calibri Light" w:cs="Calibri Light"/>
          <w:b w:val="0"/>
          <w:bCs/>
          <w:color w:val="000000" w:themeColor="text1"/>
          <w:sz w:val="24"/>
          <w:szCs w:val="24"/>
          <w:lang w:val="en-GB"/>
        </w:rPr>
        <w:t>Functional requirements</w:t>
      </w:r>
      <w:bookmarkEnd w:id="7"/>
    </w:p>
    <w:p w14:paraId="4AACAB2A" w14:textId="43484D31" w:rsidR="00610FAF" w:rsidRPr="00BE69A7" w:rsidRDefault="00624DF6" w:rsidP="00423A27">
      <w:pPr>
        <w:pStyle w:val="Heading3"/>
        <w:numPr>
          <w:ilvl w:val="0"/>
          <w:numId w:val="0"/>
        </w:numPr>
        <w:pBdr>
          <w:top w:val="single" w:sz="4" w:space="1" w:color="auto"/>
          <w:left w:val="single" w:sz="4" w:space="4" w:color="auto"/>
          <w:bottom w:val="single" w:sz="4" w:space="1" w:color="auto"/>
          <w:right w:val="single" w:sz="4" w:space="4" w:color="auto"/>
        </w:pBdr>
        <w:rPr>
          <w:rFonts w:ascii="Calibri Light" w:hAnsi="Calibri Light" w:cs="Calibri Light"/>
          <w:color w:val="000000" w:themeColor="text1"/>
          <w:sz w:val="24"/>
          <w:szCs w:val="24"/>
          <w:lang w:val="en-GB"/>
        </w:rPr>
      </w:pPr>
      <w:bookmarkStart w:id="8" w:name="_Toc46138136"/>
      <w:bookmarkStart w:id="9" w:name="_Toc46138434"/>
      <w:bookmarkStart w:id="10" w:name="_Toc46138848"/>
      <w:bookmarkStart w:id="11" w:name="_Toc46139199"/>
      <w:r w:rsidRPr="00BE69A7">
        <w:rPr>
          <w:rFonts w:ascii="Calibri Light" w:hAnsi="Calibri Light" w:cs="Calibri Light"/>
          <w:b w:val="0"/>
          <w:color w:val="000000" w:themeColor="text1"/>
          <w:sz w:val="22"/>
          <w:szCs w:val="22"/>
          <w:lang w:val="en-GB"/>
        </w:rPr>
        <w:t xml:space="preserve">The </w:t>
      </w:r>
      <w:r w:rsidRPr="00BE69A7">
        <w:rPr>
          <w:rFonts w:ascii="Calibri Light" w:hAnsi="Calibri Light" w:cs="Calibri Light"/>
          <w:bCs/>
          <w:color w:val="000000" w:themeColor="text1"/>
          <w:sz w:val="22"/>
          <w:szCs w:val="22"/>
          <w:lang w:val="en-GB"/>
        </w:rPr>
        <w:t>Data Science Learning Platform</w:t>
      </w:r>
      <w:r w:rsidRPr="00BE69A7">
        <w:rPr>
          <w:rFonts w:ascii="Calibri Light" w:hAnsi="Calibri Light" w:cs="Calibri Light"/>
          <w:b w:val="0"/>
          <w:color w:val="000000" w:themeColor="text1"/>
          <w:sz w:val="22"/>
          <w:szCs w:val="22"/>
          <w:lang w:val="en-GB"/>
        </w:rPr>
        <w:t xml:space="preserve"> must </w:t>
      </w:r>
      <w:r w:rsidR="00CC55A0" w:rsidRPr="00BE69A7">
        <w:rPr>
          <w:rFonts w:ascii="Calibri Light" w:hAnsi="Calibri Light" w:cs="Calibri Light"/>
          <w:b w:val="0"/>
          <w:color w:val="000000" w:themeColor="text1"/>
          <w:sz w:val="22"/>
          <w:szCs w:val="22"/>
          <w:lang w:val="en-GB"/>
        </w:rPr>
        <w:t>s</w:t>
      </w:r>
      <w:r w:rsidR="00DC0EF7" w:rsidRPr="00BE69A7">
        <w:rPr>
          <w:rFonts w:ascii="Calibri Light" w:hAnsi="Calibri Light" w:cs="Calibri Light"/>
          <w:b w:val="0"/>
          <w:color w:val="000000" w:themeColor="text1"/>
          <w:sz w:val="22"/>
          <w:szCs w:val="22"/>
          <w:lang w:val="en-GB"/>
        </w:rPr>
        <w:t xml:space="preserve">upport the basic must-have requirements for a modern Learning Management System such as User </w:t>
      </w:r>
      <w:r w:rsidR="00CC55A0" w:rsidRPr="00BE69A7">
        <w:rPr>
          <w:rFonts w:ascii="Calibri Light" w:hAnsi="Calibri Light" w:cs="Calibri Light"/>
          <w:b w:val="0"/>
          <w:color w:val="000000" w:themeColor="text1"/>
          <w:sz w:val="22"/>
          <w:szCs w:val="22"/>
          <w:lang w:val="en-GB"/>
        </w:rPr>
        <w:t>M</w:t>
      </w:r>
      <w:r w:rsidR="00DC0EF7" w:rsidRPr="00BE69A7">
        <w:rPr>
          <w:rFonts w:ascii="Calibri Light" w:hAnsi="Calibri Light" w:cs="Calibri Light"/>
          <w:b w:val="0"/>
          <w:color w:val="000000" w:themeColor="text1"/>
          <w:sz w:val="22"/>
          <w:szCs w:val="22"/>
          <w:lang w:val="en-GB"/>
        </w:rPr>
        <w:t xml:space="preserve">anagement, Content </w:t>
      </w:r>
      <w:r w:rsidR="002F0F82" w:rsidRPr="00BE69A7">
        <w:rPr>
          <w:rFonts w:ascii="Calibri Light" w:hAnsi="Calibri Light" w:cs="Calibri Light"/>
          <w:b w:val="0"/>
          <w:color w:val="000000" w:themeColor="text1"/>
          <w:sz w:val="22"/>
          <w:szCs w:val="22"/>
          <w:lang w:val="en-GB"/>
        </w:rPr>
        <w:t>M</w:t>
      </w:r>
      <w:r w:rsidR="00DC0EF7" w:rsidRPr="00BE69A7">
        <w:rPr>
          <w:rFonts w:ascii="Calibri Light" w:hAnsi="Calibri Light" w:cs="Calibri Light"/>
          <w:b w:val="0"/>
          <w:color w:val="000000" w:themeColor="text1"/>
          <w:sz w:val="22"/>
          <w:szCs w:val="22"/>
          <w:lang w:val="en-GB"/>
        </w:rPr>
        <w:t>anagement, Data Privacy</w:t>
      </w:r>
      <w:r w:rsidR="00F24381" w:rsidRPr="00BE69A7">
        <w:rPr>
          <w:rFonts w:ascii="Calibri Light" w:hAnsi="Calibri Light" w:cs="Calibri Light"/>
          <w:b w:val="0"/>
          <w:color w:val="000000" w:themeColor="text1"/>
          <w:sz w:val="22"/>
          <w:szCs w:val="22"/>
          <w:lang w:val="en-GB"/>
        </w:rPr>
        <w:t xml:space="preserve"> (</w:t>
      </w:r>
      <w:r w:rsidR="00F87E0D" w:rsidRPr="00BE69A7">
        <w:rPr>
          <w:rFonts w:ascii="Calibri Light" w:hAnsi="Calibri Light" w:cs="Calibri Light"/>
          <w:b w:val="0"/>
          <w:color w:val="000000" w:themeColor="text1"/>
          <w:sz w:val="22"/>
          <w:szCs w:val="22"/>
          <w:lang w:val="en-GB"/>
        </w:rPr>
        <w:t>GDPR</w:t>
      </w:r>
      <w:r w:rsidR="00F24381" w:rsidRPr="00BE69A7">
        <w:rPr>
          <w:rFonts w:ascii="Calibri Light" w:hAnsi="Calibri Light" w:cs="Calibri Light"/>
          <w:b w:val="0"/>
          <w:color w:val="000000" w:themeColor="text1"/>
          <w:sz w:val="22"/>
          <w:szCs w:val="22"/>
          <w:lang w:val="en-GB"/>
        </w:rPr>
        <w:t>)</w:t>
      </w:r>
      <w:r w:rsidR="00DC0EF7" w:rsidRPr="00BE69A7">
        <w:rPr>
          <w:rFonts w:ascii="Calibri Light" w:hAnsi="Calibri Light" w:cs="Calibri Light"/>
          <w:b w:val="0"/>
          <w:color w:val="000000" w:themeColor="text1"/>
          <w:sz w:val="22"/>
          <w:szCs w:val="22"/>
          <w:lang w:val="en-GB"/>
        </w:rPr>
        <w:t xml:space="preserve">, Single </w:t>
      </w:r>
      <w:r w:rsidR="00E15893" w:rsidRPr="00BE69A7">
        <w:rPr>
          <w:rFonts w:ascii="Calibri Light" w:hAnsi="Calibri Light" w:cs="Calibri Light"/>
          <w:b w:val="0"/>
          <w:color w:val="000000" w:themeColor="text1"/>
          <w:sz w:val="22"/>
          <w:szCs w:val="22"/>
          <w:lang w:val="en-GB"/>
        </w:rPr>
        <w:t>S</w:t>
      </w:r>
      <w:r w:rsidR="00DC0EF7" w:rsidRPr="00BE69A7">
        <w:rPr>
          <w:rFonts w:ascii="Calibri Light" w:hAnsi="Calibri Light" w:cs="Calibri Light"/>
          <w:b w:val="0"/>
          <w:color w:val="000000" w:themeColor="text1"/>
          <w:sz w:val="22"/>
          <w:szCs w:val="22"/>
          <w:lang w:val="en-GB"/>
        </w:rPr>
        <w:t>ign-</w:t>
      </w:r>
      <w:r w:rsidR="00E15893" w:rsidRPr="00BE69A7">
        <w:rPr>
          <w:rFonts w:ascii="Calibri Light" w:hAnsi="Calibri Light" w:cs="Calibri Light"/>
          <w:b w:val="0"/>
          <w:color w:val="000000" w:themeColor="text1"/>
          <w:sz w:val="22"/>
          <w:szCs w:val="22"/>
          <w:lang w:val="en-GB"/>
        </w:rPr>
        <w:t>O</w:t>
      </w:r>
      <w:r w:rsidR="00DC0EF7" w:rsidRPr="00BE69A7">
        <w:rPr>
          <w:rFonts w:ascii="Calibri Light" w:hAnsi="Calibri Light" w:cs="Calibri Light"/>
          <w:b w:val="0"/>
          <w:color w:val="000000" w:themeColor="text1"/>
          <w:sz w:val="22"/>
          <w:szCs w:val="22"/>
          <w:lang w:val="en-GB"/>
        </w:rPr>
        <w:t>n</w:t>
      </w:r>
      <w:bookmarkEnd w:id="8"/>
      <w:r w:rsidR="00F24381" w:rsidRPr="00BE69A7">
        <w:rPr>
          <w:rFonts w:ascii="Calibri Light" w:hAnsi="Calibri Light" w:cs="Calibri Light"/>
          <w:b w:val="0"/>
          <w:color w:val="000000" w:themeColor="text1"/>
          <w:sz w:val="22"/>
          <w:szCs w:val="22"/>
          <w:lang w:val="en-GB"/>
        </w:rPr>
        <w:t>, Mobile</w:t>
      </w:r>
      <w:r w:rsidR="00EC57B7" w:rsidRPr="00BE69A7">
        <w:rPr>
          <w:rFonts w:ascii="Calibri Light" w:hAnsi="Calibri Light" w:cs="Calibri Light"/>
          <w:b w:val="0"/>
          <w:color w:val="000000" w:themeColor="text1"/>
          <w:sz w:val="22"/>
          <w:szCs w:val="22"/>
          <w:lang w:val="en-GB"/>
        </w:rPr>
        <w:t>-</w:t>
      </w:r>
      <w:r w:rsidR="00F24381" w:rsidRPr="00BE69A7">
        <w:rPr>
          <w:rFonts w:ascii="Calibri Light" w:hAnsi="Calibri Light" w:cs="Calibri Light"/>
          <w:b w:val="0"/>
          <w:color w:val="000000" w:themeColor="text1"/>
          <w:sz w:val="22"/>
          <w:szCs w:val="22"/>
          <w:lang w:val="en-GB"/>
        </w:rPr>
        <w:t>Friendly U</w:t>
      </w:r>
      <w:r w:rsidR="002A06DB" w:rsidRPr="00BE69A7">
        <w:rPr>
          <w:rFonts w:ascii="Calibri Light" w:hAnsi="Calibri Light" w:cs="Calibri Light"/>
          <w:b w:val="0"/>
          <w:color w:val="000000" w:themeColor="text1"/>
          <w:sz w:val="22"/>
          <w:szCs w:val="22"/>
          <w:lang w:val="en-GB"/>
        </w:rPr>
        <w:t xml:space="preserve">ser </w:t>
      </w:r>
      <w:r w:rsidR="00F24381" w:rsidRPr="00BE69A7">
        <w:rPr>
          <w:rFonts w:ascii="Calibri Light" w:hAnsi="Calibri Light" w:cs="Calibri Light"/>
          <w:b w:val="0"/>
          <w:color w:val="000000" w:themeColor="text1"/>
          <w:sz w:val="22"/>
          <w:szCs w:val="22"/>
          <w:lang w:val="en-GB"/>
        </w:rPr>
        <w:t>I</w:t>
      </w:r>
      <w:r w:rsidR="002A06DB" w:rsidRPr="00BE69A7">
        <w:rPr>
          <w:rFonts w:ascii="Calibri Light" w:hAnsi="Calibri Light" w:cs="Calibri Light"/>
          <w:b w:val="0"/>
          <w:color w:val="000000" w:themeColor="text1"/>
          <w:sz w:val="22"/>
          <w:szCs w:val="22"/>
          <w:lang w:val="en-GB"/>
        </w:rPr>
        <w:t>nterface</w:t>
      </w:r>
      <w:r w:rsidR="00F24381" w:rsidRPr="00BE69A7">
        <w:rPr>
          <w:rFonts w:ascii="Calibri Light" w:hAnsi="Calibri Light" w:cs="Calibri Light"/>
          <w:b w:val="0"/>
          <w:color w:val="000000" w:themeColor="text1"/>
          <w:sz w:val="22"/>
          <w:szCs w:val="22"/>
          <w:lang w:val="en-GB"/>
        </w:rPr>
        <w:t>…</w:t>
      </w:r>
      <w:bookmarkEnd w:id="9"/>
      <w:bookmarkEnd w:id="10"/>
      <w:bookmarkEnd w:id="11"/>
    </w:p>
    <w:p w14:paraId="19CE96B3" w14:textId="77777777" w:rsidR="00423A27" w:rsidRPr="00423A27" w:rsidRDefault="00423A27" w:rsidP="00423A27">
      <w:pPr>
        <w:pStyle w:val="ListParagraph"/>
        <w:spacing w:line="276" w:lineRule="auto"/>
        <w:ind w:left="360"/>
        <w:rPr>
          <w:rFonts w:ascii="Calibri Light" w:hAnsi="Calibri Light" w:cs="Calibri Light"/>
          <w:color w:val="000000" w:themeColor="text1"/>
          <w:lang w:val="en-GB"/>
        </w:rPr>
      </w:pPr>
    </w:p>
    <w:p w14:paraId="3FCEE814" w14:textId="47C6343B" w:rsidR="00DC0EF7" w:rsidRPr="00BE69A7" w:rsidRDefault="00DC0EF7" w:rsidP="00086B40">
      <w:pPr>
        <w:pStyle w:val="ListParagraph"/>
        <w:numPr>
          <w:ilvl w:val="0"/>
          <w:numId w:val="28"/>
        </w:numPr>
        <w:spacing w:line="276" w:lineRule="auto"/>
        <w:ind w:left="360"/>
        <w:rPr>
          <w:rFonts w:ascii="Calibri Light" w:hAnsi="Calibri Light" w:cs="Calibri Light"/>
          <w:color w:val="000000" w:themeColor="text1"/>
          <w:lang w:val="en-GB"/>
        </w:rPr>
      </w:pPr>
      <w:r w:rsidRPr="00BE69A7">
        <w:rPr>
          <w:rFonts w:ascii="Calibri Light" w:hAnsi="Calibri Light" w:cs="Calibri Light"/>
          <w:b/>
          <w:color w:val="000000" w:themeColor="text1"/>
          <w:lang w:val="en-GB"/>
        </w:rPr>
        <w:t>Support of LTI (SSO).</w:t>
      </w:r>
    </w:p>
    <w:p w14:paraId="2CD8D5BA" w14:textId="40E22C6B" w:rsidR="00086B40" w:rsidRPr="00BE69A7" w:rsidRDefault="00086B40" w:rsidP="00086B40">
      <w:pPr>
        <w:pStyle w:val="ListParagraph"/>
        <w:numPr>
          <w:ilvl w:val="0"/>
          <w:numId w:val="28"/>
        </w:numPr>
        <w:spacing w:line="276" w:lineRule="auto"/>
        <w:ind w:left="360"/>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A clear </w:t>
      </w:r>
      <w:r w:rsidRPr="00BE69A7">
        <w:rPr>
          <w:rFonts w:ascii="Calibri Light" w:hAnsi="Calibri Light" w:cs="Calibri Light"/>
          <w:b/>
          <w:bCs/>
          <w:color w:val="000000" w:themeColor="text1"/>
          <w:lang w:val="en-GB"/>
        </w:rPr>
        <w:t>user management</w:t>
      </w:r>
      <w:r w:rsidRPr="00BE69A7">
        <w:rPr>
          <w:rFonts w:ascii="Calibri Light" w:hAnsi="Calibri Light" w:cs="Calibri Light"/>
          <w:color w:val="000000" w:themeColor="text1"/>
          <w:lang w:val="en-GB"/>
        </w:rPr>
        <w:t xml:space="preserve"> system (admins, instructors, learners) with different access rights (based on who can access and modify what and when). Example: admin can add and remove instructors, instructor can add and remove co-instructors, instructor can set learner access to content...</w:t>
      </w:r>
    </w:p>
    <w:p w14:paraId="26513674" w14:textId="62E723E7" w:rsidR="005B506E" w:rsidRPr="00BE69A7" w:rsidRDefault="00086B40" w:rsidP="00086B40">
      <w:pPr>
        <w:pStyle w:val="ListParagraph"/>
        <w:numPr>
          <w:ilvl w:val="0"/>
          <w:numId w:val="28"/>
        </w:numPr>
        <w:spacing w:line="276" w:lineRule="auto"/>
        <w:ind w:left="360"/>
        <w:rPr>
          <w:rFonts w:ascii="Calibri Light" w:hAnsi="Calibri Light" w:cs="Calibri Light"/>
          <w:color w:val="000000" w:themeColor="text1"/>
          <w:lang w:val="en-GB"/>
        </w:rPr>
      </w:pPr>
      <w:r w:rsidRPr="00BE69A7">
        <w:rPr>
          <w:rFonts w:ascii="Calibri Light" w:hAnsi="Calibri Light" w:cs="Calibri Light"/>
          <w:color w:val="000000" w:themeColor="text1"/>
          <w:lang w:val="en-GB"/>
        </w:rPr>
        <w:t>A clear</w:t>
      </w:r>
      <w:r w:rsidR="00C55EA0" w:rsidRPr="00BE69A7">
        <w:rPr>
          <w:rFonts w:ascii="Calibri Light" w:hAnsi="Calibri Light" w:cs="Calibri Light"/>
          <w:color w:val="000000" w:themeColor="text1"/>
          <w:lang w:val="en-GB"/>
        </w:rPr>
        <w:t xml:space="preserve"> </w:t>
      </w:r>
      <w:r w:rsidR="005B506E" w:rsidRPr="00BE69A7">
        <w:rPr>
          <w:rFonts w:ascii="Calibri Light" w:hAnsi="Calibri Light" w:cs="Calibri Light"/>
          <w:b/>
          <w:bCs/>
          <w:color w:val="000000" w:themeColor="text1"/>
          <w:lang w:val="en-GB"/>
        </w:rPr>
        <w:t>course</w:t>
      </w:r>
      <w:r w:rsidR="00C55EA0" w:rsidRPr="00BE69A7">
        <w:rPr>
          <w:rFonts w:ascii="Calibri Light" w:hAnsi="Calibri Light" w:cs="Calibri Light"/>
          <w:b/>
          <w:bCs/>
          <w:color w:val="000000" w:themeColor="text1"/>
          <w:lang w:val="en-GB"/>
        </w:rPr>
        <w:t xml:space="preserve"> </w:t>
      </w:r>
      <w:r w:rsidRPr="00BE69A7">
        <w:rPr>
          <w:rFonts w:ascii="Calibri Light" w:hAnsi="Calibri Light" w:cs="Calibri Light"/>
          <w:b/>
          <w:bCs/>
          <w:color w:val="000000" w:themeColor="text1"/>
          <w:lang w:val="en-GB"/>
        </w:rPr>
        <w:t xml:space="preserve">management </w:t>
      </w:r>
      <w:r w:rsidRPr="00BE69A7">
        <w:rPr>
          <w:rFonts w:ascii="Calibri Light" w:hAnsi="Calibri Light" w:cs="Calibri Light"/>
          <w:color w:val="000000" w:themeColor="text1"/>
          <w:lang w:val="en-GB"/>
        </w:rPr>
        <w:t xml:space="preserve">system accessible to the instructors, </w:t>
      </w:r>
      <w:r w:rsidR="00C55EA0" w:rsidRPr="00BE69A7">
        <w:rPr>
          <w:rFonts w:ascii="Calibri Light" w:hAnsi="Calibri Light" w:cs="Calibri Light"/>
          <w:color w:val="000000" w:themeColor="text1"/>
          <w:lang w:val="en-GB"/>
        </w:rPr>
        <w:t>where they can load the course contents</w:t>
      </w:r>
      <w:r w:rsidR="00F40983" w:rsidRPr="00BE69A7">
        <w:rPr>
          <w:rFonts w:ascii="Calibri Light" w:hAnsi="Calibri Light" w:cs="Calibri Light"/>
          <w:color w:val="000000" w:themeColor="text1"/>
          <w:lang w:val="en-GB"/>
        </w:rPr>
        <w:t xml:space="preserve"> and</w:t>
      </w:r>
      <w:r w:rsidR="00C55EA0" w:rsidRPr="00BE69A7">
        <w:rPr>
          <w:rFonts w:ascii="Calibri Light" w:hAnsi="Calibri Light" w:cs="Calibri Light"/>
          <w:color w:val="000000" w:themeColor="text1"/>
          <w:lang w:val="en-GB"/>
        </w:rPr>
        <w:t xml:space="preserve"> </w:t>
      </w:r>
      <w:r w:rsidR="00F40983" w:rsidRPr="00BE69A7">
        <w:rPr>
          <w:rFonts w:ascii="Calibri Light" w:hAnsi="Calibri Light" w:cs="Calibri Light"/>
          <w:color w:val="000000" w:themeColor="text1"/>
          <w:lang w:val="en-GB"/>
        </w:rPr>
        <w:t xml:space="preserve">organize it modules/sections, </w:t>
      </w:r>
      <w:r w:rsidR="00C55EA0" w:rsidRPr="00BE69A7">
        <w:rPr>
          <w:rFonts w:ascii="Calibri Light" w:hAnsi="Calibri Light" w:cs="Calibri Light"/>
          <w:color w:val="000000" w:themeColor="text1"/>
          <w:lang w:val="en-GB"/>
        </w:rPr>
        <w:t xml:space="preserve">install </w:t>
      </w:r>
      <w:r w:rsidRPr="00BE69A7">
        <w:rPr>
          <w:rFonts w:ascii="Calibri Light" w:hAnsi="Calibri Light" w:cs="Calibri Light"/>
          <w:color w:val="000000" w:themeColor="text1"/>
          <w:lang w:val="en-GB"/>
        </w:rPr>
        <w:t xml:space="preserve">additional </w:t>
      </w:r>
      <w:r w:rsidR="005B506E" w:rsidRPr="00BE69A7">
        <w:rPr>
          <w:rFonts w:ascii="Calibri Light" w:hAnsi="Calibri Light" w:cs="Calibri Light"/>
          <w:color w:val="000000" w:themeColor="text1"/>
          <w:lang w:val="en-GB"/>
        </w:rPr>
        <w:t>course</w:t>
      </w:r>
      <w:r w:rsidR="00C55EA0" w:rsidRPr="00BE69A7">
        <w:rPr>
          <w:rFonts w:ascii="Calibri Light" w:hAnsi="Calibri Light" w:cs="Calibri Light"/>
          <w:color w:val="000000" w:themeColor="text1"/>
          <w:lang w:val="en-GB"/>
        </w:rPr>
        <w:t xml:space="preserve"> libraries </w:t>
      </w:r>
      <w:r w:rsidRPr="00BE69A7">
        <w:rPr>
          <w:rFonts w:ascii="Calibri Light" w:hAnsi="Calibri Light" w:cs="Calibri Light"/>
          <w:color w:val="000000" w:themeColor="text1"/>
          <w:lang w:val="en-GB"/>
        </w:rPr>
        <w:t xml:space="preserve">when needed </w:t>
      </w:r>
      <w:r w:rsidR="00C55EA0" w:rsidRPr="00BE69A7">
        <w:rPr>
          <w:rFonts w:ascii="Calibri Light" w:hAnsi="Calibri Light" w:cs="Calibri Light"/>
          <w:color w:val="000000" w:themeColor="text1"/>
          <w:lang w:val="en-GB"/>
        </w:rPr>
        <w:t xml:space="preserve">and add course metadata (e.g. </w:t>
      </w:r>
      <w:r w:rsidR="005B506E" w:rsidRPr="00BE69A7">
        <w:rPr>
          <w:rFonts w:ascii="Calibri Light" w:hAnsi="Calibri Light" w:cs="Calibri Light"/>
          <w:color w:val="000000" w:themeColor="text1"/>
          <w:lang w:val="en-GB"/>
        </w:rPr>
        <w:t xml:space="preserve">name, description, </w:t>
      </w:r>
      <w:r w:rsidR="00C55EA0" w:rsidRPr="00BE69A7">
        <w:rPr>
          <w:rFonts w:ascii="Calibri Light" w:hAnsi="Calibri Light" w:cs="Calibri Light"/>
          <w:color w:val="000000" w:themeColor="text1"/>
          <w:lang w:val="en-GB"/>
        </w:rPr>
        <w:t xml:space="preserve">difficulty level, target audience, </w:t>
      </w:r>
      <w:r w:rsidR="005B506E" w:rsidRPr="00BE69A7">
        <w:rPr>
          <w:rFonts w:ascii="Calibri Light" w:hAnsi="Calibri Light" w:cs="Calibri Light"/>
          <w:color w:val="000000" w:themeColor="text1"/>
          <w:lang w:val="en-GB"/>
        </w:rPr>
        <w:t xml:space="preserve">workload, </w:t>
      </w:r>
      <w:r w:rsidR="00C55EA0" w:rsidRPr="00BE69A7">
        <w:rPr>
          <w:rFonts w:ascii="Calibri Light" w:hAnsi="Calibri Light" w:cs="Calibri Light"/>
          <w:color w:val="000000" w:themeColor="text1"/>
          <w:lang w:val="en-GB"/>
        </w:rPr>
        <w:t>author…).</w:t>
      </w:r>
      <w:r w:rsidRPr="00BE69A7">
        <w:rPr>
          <w:rFonts w:ascii="Calibri Light" w:hAnsi="Calibri Light" w:cs="Calibri Light"/>
          <w:color w:val="000000" w:themeColor="text1"/>
          <w:lang w:val="en-GB"/>
        </w:rPr>
        <w:t xml:space="preserve"> </w:t>
      </w:r>
      <w:r w:rsidR="00C55EA0" w:rsidRPr="00BE69A7">
        <w:rPr>
          <w:rFonts w:ascii="Calibri Light" w:hAnsi="Calibri Light" w:cs="Calibri Light"/>
          <w:color w:val="000000" w:themeColor="text1"/>
          <w:lang w:val="en-GB"/>
        </w:rPr>
        <w:t>This should include a versioning and restore feature.</w:t>
      </w:r>
    </w:p>
    <w:p w14:paraId="0B8E6EFF" w14:textId="1EF475D1" w:rsidR="00FA42B1" w:rsidRPr="00BE69A7" w:rsidRDefault="00FA42B1" w:rsidP="007854C0">
      <w:pPr>
        <w:pStyle w:val="ListParagraph"/>
        <w:spacing w:line="276" w:lineRule="auto"/>
        <w:ind w:left="360"/>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The course management system should also provide features to </w:t>
      </w:r>
      <w:r w:rsidRPr="00BE69A7">
        <w:rPr>
          <w:rFonts w:ascii="Calibri Light" w:hAnsi="Calibri Light" w:cs="Calibri Light"/>
          <w:b/>
          <w:bCs/>
          <w:color w:val="000000" w:themeColor="text1"/>
          <w:lang w:val="en-GB"/>
        </w:rPr>
        <w:t>facilitate the course execution</w:t>
      </w:r>
      <w:r w:rsidRPr="00BE69A7">
        <w:rPr>
          <w:rFonts w:ascii="Calibri Light" w:hAnsi="Calibri Light" w:cs="Calibri Light"/>
          <w:color w:val="000000" w:themeColor="text1"/>
          <w:lang w:val="en-GB"/>
        </w:rPr>
        <w:t xml:space="preserve">, such as setting of </w:t>
      </w:r>
      <w:r w:rsidRPr="00BE69A7">
        <w:rPr>
          <w:rFonts w:ascii="Calibri Light" w:hAnsi="Calibri Light" w:cs="Calibri Light"/>
          <w:b/>
          <w:bCs/>
          <w:color w:val="000000" w:themeColor="text1"/>
          <w:lang w:val="en-GB"/>
        </w:rPr>
        <w:t>deadlines</w:t>
      </w:r>
      <w:r w:rsidRPr="00BE69A7">
        <w:rPr>
          <w:rFonts w:ascii="Calibri Light" w:hAnsi="Calibri Light" w:cs="Calibri Light"/>
          <w:color w:val="000000" w:themeColor="text1"/>
          <w:lang w:val="en-GB"/>
        </w:rPr>
        <w:t xml:space="preserve"> (the instructors should be able to set deadlines for submission of individual lessons) and setting of </w:t>
      </w:r>
      <w:r w:rsidRPr="00BE69A7">
        <w:rPr>
          <w:rFonts w:ascii="Calibri Light" w:hAnsi="Calibri Light" w:cs="Calibri Light"/>
          <w:b/>
          <w:bCs/>
          <w:color w:val="000000" w:themeColor="text1"/>
          <w:lang w:val="en-GB"/>
        </w:rPr>
        <w:t>notifications</w:t>
      </w:r>
      <w:r w:rsidRPr="00BE69A7">
        <w:rPr>
          <w:rFonts w:ascii="Calibri Light" w:hAnsi="Calibri Light" w:cs="Calibri Light"/>
          <w:color w:val="000000" w:themeColor="text1"/>
          <w:lang w:val="en-GB"/>
        </w:rPr>
        <w:t xml:space="preserve"> (student submissions should sent a notification to the instructor).</w:t>
      </w:r>
    </w:p>
    <w:p w14:paraId="37D2EDBD" w14:textId="705D256A" w:rsidR="00C55EA0" w:rsidRPr="00BE69A7" w:rsidRDefault="00C55EA0" w:rsidP="00C55EA0">
      <w:pPr>
        <w:pStyle w:val="ListParagraph"/>
        <w:numPr>
          <w:ilvl w:val="0"/>
          <w:numId w:val="28"/>
        </w:numPr>
        <w:spacing w:line="276" w:lineRule="auto"/>
        <w:ind w:left="360"/>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A </w:t>
      </w:r>
      <w:r w:rsidRPr="00BE69A7">
        <w:rPr>
          <w:rFonts w:ascii="Calibri Light" w:hAnsi="Calibri Light" w:cs="Calibri Light"/>
          <w:b/>
          <w:bCs/>
          <w:color w:val="000000" w:themeColor="text1"/>
          <w:lang w:val="en-GB"/>
        </w:rPr>
        <w:t>clean user interface</w:t>
      </w:r>
      <w:r w:rsidRPr="00BE69A7">
        <w:rPr>
          <w:rFonts w:ascii="Calibri Light" w:hAnsi="Calibri Light" w:cs="Calibri Light"/>
          <w:color w:val="000000" w:themeColor="text1"/>
          <w:lang w:val="en-GB"/>
        </w:rPr>
        <w:t xml:space="preserve"> which allows learners to easily browse through the list of available courses, perform semantic </w:t>
      </w:r>
      <w:r w:rsidRPr="00BE69A7">
        <w:rPr>
          <w:rFonts w:ascii="Calibri Light" w:hAnsi="Calibri Light" w:cs="Calibri Light"/>
          <w:b/>
          <w:bCs/>
          <w:color w:val="000000" w:themeColor="text1"/>
          <w:lang w:val="en-GB"/>
        </w:rPr>
        <w:t>search</w:t>
      </w:r>
      <w:r w:rsidRPr="00BE69A7">
        <w:rPr>
          <w:rFonts w:ascii="Calibri Light" w:hAnsi="Calibri Light" w:cs="Calibri Light"/>
          <w:color w:val="000000" w:themeColor="text1"/>
          <w:lang w:val="en-GB"/>
        </w:rPr>
        <w:t xml:space="preserve"> on content, </w:t>
      </w:r>
      <w:r w:rsidRPr="00BE69A7">
        <w:rPr>
          <w:rFonts w:ascii="Calibri Light" w:hAnsi="Calibri Light" w:cs="Calibri Light"/>
          <w:b/>
          <w:bCs/>
          <w:color w:val="000000" w:themeColor="text1"/>
          <w:lang w:val="en-GB"/>
        </w:rPr>
        <w:t>filter</w:t>
      </w:r>
      <w:r w:rsidRPr="00BE69A7">
        <w:rPr>
          <w:rFonts w:ascii="Calibri Light" w:hAnsi="Calibri Light" w:cs="Calibri Light"/>
          <w:color w:val="000000" w:themeColor="text1"/>
          <w:lang w:val="en-GB"/>
        </w:rPr>
        <w:t xml:space="preserve"> and access content grouped by course, or by other metadata such as keyword, target learner, author, etc.</w:t>
      </w:r>
    </w:p>
    <w:p w14:paraId="53D99609" w14:textId="6A24FF9A" w:rsidR="00FA42B1" w:rsidRPr="00BE69A7" w:rsidRDefault="00AE5C0A" w:rsidP="00AE5C0A">
      <w:pPr>
        <w:pStyle w:val="ListParagraph"/>
        <w:spacing w:line="276" w:lineRule="auto"/>
        <w:ind w:left="360"/>
        <w:rPr>
          <w:rFonts w:ascii="Calibri Light" w:hAnsi="Calibri Light" w:cs="Calibri Light"/>
          <w:color w:val="000000" w:themeColor="text1"/>
          <w:lang w:val="en-GB"/>
        </w:rPr>
      </w:pPr>
      <w:r w:rsidRPr="00BE69A7">
        <w:rPr>
          <w:rFonts w:ascii="Calibri Light" w:hAnsi="Calibri Light" w:cs="Calibri Light"/>
          <w:color w:val="000000" w:themeColor="text1"/>
          <w:lang w:val="en-GB"/>
        </w:rPr>
        <w:t>The user interface should also be customizable to support</w:t>
      </w:r>
      <w:r w:rsidR="00FA42B1" w:rsidRPr="00BE69A7">
        <w:rPr>
          <w:rFonts w:ascii="Calibri Light" w:hAnsi="Calibri Light" w:cs="Calibri Light"/>
          <w:color w:val="000000" w:themeColor="text1"/>
          <w:lang w:val="en-GB"/>
        </w:rPr>
        <w:t xml:space="preserve"> </w:t>
      </w:r>
      <w:r w:rsidRPr="00BE69A7">
        <w:rPr>
          <w:rFonts w:ascii="Calibri Light" w:hAnsi="Calibri Light" w:cs="Calibri Light"/>
          <w:color w:val="000000" w:themeColor="text1"/>
          <w:lang w:val="en-GB"/>
        </w:rPr>
        <w:t>our</w:t>
      </w:r>
      <w:r w:rsidR="00FA42B1" w:rsidRPr="00BE69A7">
        <w:rPr>
          <w:rFonts w:ascii="Calibri Light" w:hAnsi="Calibri Light" w:cs="Calibri Light"/>
          <w:color w:val="000000" w:themeColor="text1"/>
          <w:lang w:val="en-GB"/>
        </w:rPr>
        <w:t xml:space="preserve"> </w:t>
      </w:r>
      <w:r w:rsidR="00FA42B1" w:rsidRPr="00BE69A7">
        <w:rPr>
          <w:rFonts w:ascii="Calibri Light" w:hAnsi="Calibri Light" w:cs="Calibri Light"/>
          <w:b/>
          <w:bCs/>
          <w:color w:val="000000" w:themeColor="text1"/>
          <w:lang w:val="en-GB"/>
        </w:rPr>
        <w:t>corporate identity</w:t>
      </w:r>
      <w:r w:rsidR="00C55EA0" w:rsidRPr="00BE69A7">
        <w:rPr>
          <w:rFonts w:ascii="Calibri Light" w:hAnsi="Calibri Light" w:cs="Calibri Light"/>
          <w:color w:val="000000" w:themeColor="text1"/>
          <w:lang w:val="en-GB"/>
        </w:rPr>
        <w:t xml:space="preserve"> </w:t>
      </w:r>
      <w:r w:rsidR="00FA42B1" w:rsidRPr="00BE69A7">
        <w:rPr>
          <w:rFonts w:ascii="Calibri Light" w:hAnsi="Calibri Light" w:cs="Calibri Light"/>
          <w:color w:val="000000" w:themeColor="text1"/>
          <w:lang w:val="en-GB"/>
        </w:rPr>
        <w:t>(change logo, fonts, color scheme…)</w:t>
      </w:r>
    </w:p>
    <w:p w14:paraId="39E824D0" w14:textId="3A232568" w:rsidR="00AE5C0A" w:rsidRPr="00BE69A7" w:rsidRDefault="00AE5C0A" w:rsidP="00AE5C0A">
      <w:pPr>
        <w:pStyle w:val="ListParagraph"/>
        <w:spacing w:line="276" w:lineRule="auto"/>
        <w:ind w:left="360"/>
        <w:rPr>
          <w:rFonts w:ascii="Calibri Light" w:hAnsi="Calibri Light" w:cs="Calibri Light"/>
          <w:color w:val="000000" w:themeColor="text1"/>
          <w:lang w:val="en-GB"/>
        </w:rPr>
      </w:pPr>
    </w:p>
    <w:p w14:paraId="40AB37C4" w14:textId="77777777" w:rsidR="008B1CF7" w:rsidRDefault="008B1CF7" w:rsidP="00002D75">
      <w:pPr>
        <w:rPr>
          <w:rFonts w:ascii="Calibri Light" w:hAnsi="Calibri Light" w:cs="Calibri Light"/>
          <w:color w:val="000000" w:themeColor="text1"/>
          <w:lang w:val="en-GB"/>
        </w:rPr>
      </w:pPr>
    </w:p>
    <w:p w14:paraId="765FCA98" w14:textId="77777777" w:rsidR="008B1CF7" w:rsidRDefault="008B1CF7" w:rsidP="00002D75">
      <w:pPr>
        <w:rPr>
          <w:rFonts w:ascii="Calibri Light" w:hAnsi="Calibri Light" w:cs="Calibri Light"/>
          <w:color w:val="000000" w:themeColor="text1"/>
          <w:lang w:val="en-GB"/>
        </w:rPr>
      </w:pPr>
    </w:p>
    <w:p w14:paraId="05D74719" w14:textId="03873DF0" w:rsidR="00D646C4" w:rsidRPr="00BE69A7" w:rsidRDefault="00755995" w:rsidP="00002D75">
      <w:pPr>
        <w:rPr>
          <w:rFonts w:ascii="Calibri Light" w:hAnsi="Calibri Light" w:cs="Calibri Light"/>
          <w:color w:val="000000" w:themeColor="text1"/>
          <w:lang w:val="en-GB"/>
        </w:rPr>
      </w:pPr>
      <w:r w:rsidRPr="00BE69A7">
        <w:rPr>
          <w:rFonts w:ascii="Calibri Light" w:hAnsi="Calibri Light" w:cs="Calibri Light"/>
          <w:color w:val="000000" w:themeColor="text1"/>
          <w:lang w:val="en-GB"/>
        </w:rPr>
        <w:lastRenderedPageBreak/>
        <w:t>Additiona</w:t>
      </w:r>
      <w:r w:rsidR="007E06CD" w:rsidRPr="00BE69A7">
        <w:rPr>
          <w:rFonts w:ascii="Calibri Light" w:hAnsi="Calibri Light" w:cs="Calibri Light"/>
          <w:color w:val="000000" w:themeColor="text1"/>
          <w:lang w:val="en-GB"/>
        </w:rPr>
        <w:t>lly,</w:t>
      </w:r>
      <w:r w:rsidRPr="00BE69A7">
        <w:rPr>
          <w:rFonts w:ascii="Calibri Light" w:hAnsi="Calibri Light" w:cs="Calibri Light"/>
          <w:color w:val="000000" w:themeColor="text1"/>
          <w:lang w:val="en-GB"/>
        </w:rPr>
        <w:t xml:space="preserve"> there are also a number of nice to have feature</w:t>
      </w:r>
      <w:r w:rsidR="00CF50EE" w:rsidRPr="00BE69A7">
        <w:rPr>
          <w:rFonts w:ascii="Calibri Light" w:hAnsi="Calibri Light" w:cs="Calibri Light"/>
          <w:color w:val="000000" w:themeColor="text1"/>
          <w:lang w:val="en-GB"/>
        </w:rPr>
        <w:t>s, including</w:t>
      </w:r>
      <w:r w:rsidRPr="00BE69A7">
        <w:rPr>
          <w:rFonts w:ascii="Calibri Light" w:hAnsi="Calibri Light" w:cs="Calibri Light"/>
          <w:color w:val="000000" w:themeColor="text1"/>
          <w:lang w:val="en-GB"/>
        </w:rPr>
        <w:t>:</w:t>
      </w:r>
    </w:p>
    <w:p w14:paraId="4D0F2C33" w14:textId="77777777" w:rsidR="00755995" w:rsidRPr="00BE69A7" w:rsidRDefault="00755995" w:rsidP="00824930">
      <w:pPr>
        <w:rPr>
          <w:rFonts w:ascii="Calibri Light" w:hAnsi="Calibri Light" w:cs="Calibri Light"/>
          <w:color w:val="000000" w:themeColor="text1"/>
          <w:lang w:val="en-GB"/>
        </w:rPr>
      </w:pPr>
    </w:p>
    <w:p w14:paraId="73370376" w14:textId="77777777" w:rsidR="00AE5C0A" w:rsidRPr="00BE69A7" w:rsidRDefault="00AE5C0A" w:rsidP="00AE5C0A">
      <w:pPr>
        <w:pStyle w:val="ListParagraph"/>
        <w:numPr>
          <w:ilvl w:val="0"/>
          <w:numId w:val="28"/>
        </w:numPr>
        <w:spacing w:line="276" w:lineRule="auto"/>
        <w:ind w:left="360"/>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Learners should have the ability to </w:t>
      </w:r>
      <w:r w:rsidRPr="00BE69A7">
        <w:rPr>
          <w:rFonts w:ascii="Calibri Light" w:hAnsi="Calibri Light" w:cs="Calibri Light"/>
          <w:b/>
          <w:bCs/>
          <w:color w:val="000000" w:themeColor="text1"/>
          <w:lang w:val="en-GB"/>
        </w:rPr>
        <w:t>work together on</w:t>
      </w:r>
      <w:r w:rsidRPr="00BE69A7">
        <w:rPr>
          <w:rFonts w:ascii="Calibri Light" w:hAnsi="Calibri Light" w:cs="Calibri Light"/>
          <w:color w:val="000000" w:themeColor="text1"/>
          <w:lang w:val="en-GB"/>
        </w:rPr>
        <w:t xml:space="preserve"> </w:t>
      </w:r>
      <w:r w:rsidRPr="00BE69A7">
        <w:rPr>
          <w:rFonts w:ascii="Calibri Light" w:hAnsi="Calibri Light" w:cs="Calibri Light"/>
          <w:b/>
          <w:bCs/>
          <w:color w:val="000000" w:themeColor="text1"/>
          <w:lang w:val="en-GB"/>
        </w:rPr>
        <w:t>group projects.</w:t>
      </w:r>
    </w:p>
    <w:p w14:paraId="294B3538" w14:textId="401B2971" w:rsidR="00D646C4" w:rsidRPr="00BE69A7" w:rsidRDefault="00D646C4" w:rsidP="00824930">
      <w:pPr>
        <w:pStyle w:val="ListParagraph"/>
        <w:numPr>
          <w:ilvl w:val="0"/>
          <w:numId w:val="28"/>
        </w:numPr>
        <w:ind w:left="360"/>
        <w:rPr>
          <w:rFonts w:ascii="Calibri Light" w:hAnsi="Calibri Light" w:cs="Calibri Light"/>
          <w:color w:val="000000" w:themeColor="text1"/>
          <w:lang w:val="en-GB"/>
        </w:rPr>
      </w:pPr>
      <w:r w:rsidRPr="00BE69A7">
        <w:rPr>
          <w:rFonts w:ascii="Calibri Light" w:hAnsi="Calibri Light" w:cs="Calibri Light"/>
          <w:b/>
          <w:bCs/>
          <w:color w:val="000000" w:themeColor="text1"/>
          <w:lang w:val="en-GB"/>
        </w:rPr>
        <w:t xml:space="preserve">Comparing </w:t>
      </w:r>
      <w:r w:rsidR="000963B9" w:rsidRPr="00BE69A7">
        <w:rPr>
          <w:rFonts w:ascii="Calibri Light" w:hAnsi="Calibri Light" w:cs="Calibri Light"/>
          <w:b/>
          <w:bCs/>
          <w:color w:val="000000" w:themeColor="text1"/>
          <w:lang w:val="en-GB"/>
        </w:rPr>
        <w:t>learners’</w:t>
      </w:r>
      <w:r w:rsidRPr="00BE69A7">
        <w:rPr>
          <w:rFonts w:ascii="Calibri Light" w:hAnsi="Calibri Light" w:cs="Calibri Light"/>
          <w:b/>
          <w:bCs/>
          <w:color w:val="000000" w:themeColor="text1"/>
          <w:lang w:val="en-GB"/>
        </w:rPr>
        <w:t xml:space="preserve"> solutions</w:t>
      </w:r>
      <w:r w:rsidRPr="00BE69A7">
        <w:rPr>
          <w:rFonts w:ascii="Calibri Light" w:hAnsi="Calibri Light" w:cs="Calibri Light"/>
          <w:color w:val="000000" w:themeColor="text1"/>
          <w:lang w:val="en-GB"/>
        </w:rPr>
        <w:t xml:space="preserve">. By comparing </w:t>
      </w:r>
      <w:r w:rsidR="000963B9" w:rsidRPr="00BE69A7">
        <w:rPr>
          <w:rFonts w:ascii="Calibri Light" w:hAnsi="Calibri Light" w:cs="Calibri Light"/>
          <w:color w:val="000000" w:themeColor="text1"/>
          <w:lang w:val="en-GB"/>
        </w:rPr>
        <w:t>learners</w:t>
      </w:r>
      <w:r w:rsidRPr="00BE69A7">
        <w:rPr>
          <w:rFonts w:ascii="Calibri Light" w:hAnsi="Calibri Light" w:cs="Calibri Light"/>
          <w:color w:val="000000" w:themeColor="text1"/>
          <w:lang w:val="en-GB"/>
        </w:rPr>
        <w:t xml:space="preserve">’ results against each other, we can promote healthy competition and improve learning outcomes. </w:t>
      </w:r>
      <w:r w:rsidR="000963B9" w:rsidRPr="00BE69A7">
        <w:rPr>
          <w:rFonts w:ascii="Calibri Light" w:hAnsi="Calibri Light" w:cs="Calibri Light"/>
          <w:color w:val="000000" w:themeColor="text1"/>
          <w:lang w:val="en-GB"/>
        </w:rPr>
        <w:t>Learners</w:t>
      </w:r>
      <w:r w:rsidRPr="00BE69A7">
        <w:rPr>
          <w:rFonts w:ascii="Calibri Light" w:hAnsi="Calibri Light" w:cs="Calibri Light"/>
          <w:color w:val="000000" w:themeColor="text1"/>
          <w:lang w:val="en-GB"/>
        </w:rPr>
        <w:t xml:space="preserve"> should be able to make their solutions public.</w:t>
      </w:r>
    </w:p>
    <w:p w14:paraId="45456662" w14:textId="2B82AA3D" w:rsidR="00D646C4" w:rsidRPr="00BE69A7" w:rsidRDefault="00D646C4" w:rsidP="00824930">
      <w:pPr>
        <w:pStyle w:val="ListParagraph"/>
        <w:numPr>
          <w:ilvl w:val="0"/>
          <w:numId w:val="28"/>
        </w:numPr>
        <w:ind w:left="360"/>
        <w:rPr>
          <w:rFonts w:ascii="Calibri Light" w:hAnsi="Calibri Light" w:cs="Calibri Light"/>
          <w:color w:val="000000" w:themeColor="text1"/>
          <w:lang w:val="en-GB"/>
        </w:rPr>
      </w:pPr>
      <w:r w:rsidRPr="00BE69A7">
        <w:rPr>
          <w:rFonts w:ascii="Calibri Light" w:hAnsi="Calibri Light" w:cs="Calibri Light"/>
          <w:b/>
          <w:bCs/>
          <w:color w:val="000000" w:themeColor="text1"/>
          <w:lang w:val="en-GB"/>
        </w:rPr>
        <w:t>Auto-plagiarism checks</w:t>
      </w:r>
      <w:r w:rsidRPr="00BE69A7">
        <w:rPr>
          <w:rFonts w:ascii="Calibri Light" w:hAnsi="Calibri Light" w:cs="Calibri Light"/>
          <w:color w:val="000000" w:themeColor="text1"/>
          <w:lang w:val="en-GB"/>
        </w:rPr>
        <w:t xml:space="preserve"> to check if different student notebooks are copied from one another or if there is sufficient novel work.</w:t>
      </w:r>
    </w:p>
    <w:p w14:paraId="12758A8E" w14:textId="5C487E7B" w:rsidR="00D646C4" w:rsidRPr="00BE69A7" w:rsidRDefault="00D646C4" w:rsidP="00824930">
      <w:pPr>
        <w:pStyle w:val="ListParagraph"/>
        <w:numPr>
          <w:ilvl w:val="0"/>
          <w:numId w:val="28"/>
        </w:numPr>
        <w:ind w:left="360"/>
        <w:rPr>
          <w:rFonts w:ascii="Calibri Light" w:hAnsi="Calibri Light" w:cs="Calibri Light"/>
          <w:color w:val="000000" w:themeColor="text1"/>
          <w:lang w:val="en-GB"/>
        </w:rPr>
      </w:pPr>
      <w:r w:rsidRPr="00BE69A7">
        <w:rPr>
          <w:rFonts w:ascii="Calibri Light" w:hAnsi="Calibri Light" w:cs="Calibri Light"/>
          <w:b/>
          <w:bCs/>
          <w:color w:val="000000" w:themeColor="text1"/>
          <w:lang w:val="en-GB"/>
        </w:rPr>
        <w:t>Automatic evaluation of student solutions</w:t>
      </w:r>
      <w:r w:rsidRPr="00BE69A7">
        <w:rPr>
          <w:rFonts w:ascii="Calibri Light" w:hAnsi="Calibri Light" w:cs="Calibri Light"/>
          <w:color w:val="000000" w:themeColor="text1"/>
          <w:lang w:val="en-GB"/>
        </w:rPr>
        <w:t xml:space="preserve">. This is a broader topic than comparing </w:t>
      </w:r>
      <w:r w:rsidR="000963B9" w:rsidRPr="00BE69A7">
        <w:rPr>
          <w:rFonts w:ascii="Calibri Light" w:hAnsi="Calibri Light" w:cs="Calibri Light"/>
          <w:color w:val="000000" w:themeColor="text1"/>
          <w:lang w:val="en-GB"/>
        </w:rPr>
        <w:t>learners</w:t>
      </w:r>
      <w:r w:rsidRPr="00BE69A7">
        <w:rPr>
          <w:rFonts w:ascii="Calibri Light" w:hAnsi="Calibri Light" w:cs="Calibri Light"/>
          <w:color w:val="000000" w:themeColor="text1"/>
          <w:lang w:val="en-GB"/>
        </w:rPr>
        <w:t xml:space="preserve">’ solutions against each other, which can be gamed and, in any case, does not measure the depth of overall student understanding. </w:t>
      </w:r>
    </w:p>
    <w:p w14:paraId="4FC3F266" w14:textId="53C48D51" w:rsidR="00610FAF" w:rsidRPr="008B1CF7" w:rsidRDefault="00D646C4" w:rsidP="008B1CF7">
      <w:pPr>
        <w:pStyle w:val="ListParagraph"/>
        <w:numPr>
          <w:ilvl w:val="0"/>
          <w:numId w:val="28"/>
        </w:numPr>
        <w:ind w:left="360"/>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An </w:t>
      </w:r>
      <w:r w:rsidRPr="00BE69A7">
        <w:rPr>
          <w:rFonts w:ascii="Calibri Light" w:hAnsi="Calibri Light" w:cs="Calibri Light"/>
          <w:b/>
          <w:bCs/>
          <w:color w:val="000000" w:themeColor="text1"/>
          <w:lang w:val="en-GB"/>
        </w:rPr>
        <w:t>in-app feedback system</w:t>
      </w:r>
      <w:r w:rsidRPr="00BE69A7">
        <w:rPr>
          <w:rFonts w:ascii="Calibri Light" w:hAnsi="Calibri Light" w:cs="Calibri Light"/>
          <w:color w:val="000000" w:themeColor="text1"/>
          <w:lang w:val="en-GB"/>
        </w:rPr>
        <w:t xml:space="preserve">. </w:t>
      </w:r>
      <w:r w:rsidR="000963B9" w:rsidRPr="00BE69A7">
        <w:rPr>
          <w:rFonts w:ascii="Calibri Light" w:hAnsi="Calibri Light" w:cs="Calibri Light"/>
          <w:color w:val="000000" w:themeColor="text1"/>
          <w:lang w:val="en-GB"/>
        </w:rPr>
        <w:t>Learners</w:t>
      </w:r>
      <w:r w:rsidRPr="00BE69A7">
        <w:rPr>
          <w:rFonts w:ascii="Calibri Light" w:hAnsi="Calibri Light" w:cs="Calibri Light"/>
          <w:color w:val="000000" w:themeColor="text1"/>
          <w:lang w:val="en-GB"/>
        </w:rPr>
        <w:t xml:space="preserve"> should be able to provide feedback from within the notebooks (e.g. in case there is a bug, broken links etc.)</w:t>
      </w:r>
    </w:p>
    <w:p w14:paraId="4977A1D0" w14:textId="0EC59B58" w:rsidR="005F4117" w:rsidRPr="00BE69A7" w:rsidRDefault="005F4117" w:rsidP="007C2112">
      <w:pPr>
        <w:pStyle w:val="Heading3"/>
        <w:spacing w:line="276" w:lineRule="auto"/>
        <w:rPr>
          <w:rFonts w:ascii="Calibri Light" w:hAnsi="Calibri Light" w:cs="Calibri Light"/>
          <w:b w:val="0"/>
          <w:bCs/>
          <w:color w:val="000000" w:themeColor="text1"/>
          <w:sz w:val="24"/>
          <w:szCs w:val="24"/>
          <w:lang w:val="en-GB"/>
        </w:rPr>
      </w:pPr>
      <w:bookmarkStart w:id="12" w:name="_Toc46139200"/>
      <w:r w:rsidRPr="00BE69A7">
        <w:rPr>
          <w:rFonts w:ascii="Calibri Light" w:hAnsi="Calibri Light" w:cs="Calibri Light"/>
          <w:b w:val="0"/>
          <w:bCs/>
          <w:color w:val="000000" w:themeColor="text1"/>
          <w:sz w:val="24"/>
          <w:szCs w:val="24"/>
          <w:lang w:val="en-GB"/>
        </w:rPr>
        <w:t>Cloud collaboration &amp; publishing</w:t>
      </w:r>
      <w:r w:rsidR="00E25FC4" w:rsidRPr="00BE69A7">
        <w:rPr>
          <w:rFonts w:ascii="Calibri Light" w:hAnsi="Calibri Light" w:cs="Calibri Light"/>
          <w:b w:val="0"/>
          <w:bCs/>
          <w:color w:val="000000" w:themeColor="text1"/>
          <w:sz w:val="24"/>
          <w:szCs w:val="24"/>
          <w:lang w:val="en-GB"/>
        </w:rPr>
        <w:t>, analytics</w:t>
      </w:r>
      <w:bookmarkEnd w:id="12"/>
    </w:p>
    <w:p w14:paraId="0D877644" w14:textId="0B29D4F6" w:rsidR="005F4117" w:rsidRPr="00BE69A7" w:rsidRDefault="005F4117" w:rsidP="00D50058">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 xml:space="preserve">The software should make collaboration between universities and other KIC partners easy: </w:t>
      </w:r>
    </w:p>
    <w:p w14:paraId="20D0D00B" w14:textId="3D482BC2" w:rsidR="005F4117" w:rsidRPr="00BE69A7" w:rsidRDefault="005F4117" w:rsidP="007F33A0">
      <w:pPr>
        <w:pStyle w:val="ListParagraph"/>
        <w:numPr>
          <w:ilvl w:val="0"/>
          <w:numId w:val="29"/>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Co-author/collaborate online: assign and manage co-authors</w:t>
      </w:r>
    </w:p>
    <w:p w14:paraId="05C9F876" w14:textId="77777777" w:rsidR="005F4117" w:rsidRPr="00BE69A7" w:rsidRDefault="005F4117" w:rsidP="007F33A0">
      <w:pPr>
        <w:pStyle w:val="ListParagraph"/>
        <w:numPr>
          <w:ilvl w:val="0"/>
          <w:numId w:val="29"/>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Reviewing module: ability to leave comments as feedback to co-authors</w:t>
      </w:r>
    </w:p>
    <w:p w14:paraId="304D7EC4" w14:textId="6F9DBD7D" w:rsidR="005F4117" w:rsidRPr="00BE69A7" w:rsidRDefault="005F4117" w:rsidP="007F33A0">
      <w:pPr>
        <w:pStyle w:val="ListParagraph"/>
        <w:numPr>
          <w:ilvl w:val="0"/>
          <w:numId w:val="29"/>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Share: share with reviewer, share with test learners</w:t>
      </w:r>
    </w:p>
    <w:p w14:paraId="2804EC03" w14:textId="17378474" w:rsidR="005F4117" w:rsidRPr="00BE69A7" w:rsidRDefault="005F4117" w:rsidP="007F33A0">
      <w:pPr>
        <w:pStyle w:val="ListParagraph"/>
        <w:numPr>
          <w:ilvl w:val="0"/>
          <w:numId w:val="29"/>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Reuse and permissions for reuse: add a piece of content to another module in construction and choose between either creating a copy of the material (when allowed by original author) or linking material (only when allowed by original author, authors are alerted about changes that can affect the original material)</w:t>
      </w:r>
    </w:p>
    <w:p w14:paraId="0863DB49" w14:textId="4E858499" w:rsidR="005F4117" w:rsidRPr="00BE69A7" w:rsidRDefault="005F4117" w:rsidP="00203862">
      <w:pPr>
        <w:pStyle w:val="ListParagraph"/>
        <w:numPr>
          <w:ilvl w:val="0"/>
          <w:numId w:val="29"/>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 xml:space="preserve">Flexible distribution: host material to be distributed in diverse LMS, LXP and MOOC platforms (integrations and/or import/export) </w:t>
      </w:r>
      <w:r w:rsidR="005E0D02" w:rsidRPr="00BE69A7">
        <w:rPr>
          <w:rFonts w:ascii="Calibri Light" w:hAnsi="Calibri Light" w:cs="Calibri Light"/>
          <w:color w:val="000000" w:themeColor="text1"/>
        </w:rPr>
        <w:t xml:space="preserve">- </w:t>
      </w:r>
      <w:r w:rsidRPr="00BE69A7">
        <w:rPr>
          <w:rFonts w:ascii="Calibri Light" w:hAnsi="Calibri Light" w:cs="Calibri Light"/>
          <w:color w:val="000000" w:themeColor="text1"/>
        </w:rPr>
        <w:t>SSO enabled</w:t>
      </w:r>
      <w:r w:rsidR="00203862" w:rsidRPr="00BE69A7">
        <w:rPr>
          <w:rFonts w:ascii="Calibri Light" w:hAnsi="Calibri Light" w:cs="Calibri Light"/>
          <w:color w:val="000000" w:themeColor="text1"/>
        </w:rPr>
        <w:t xml:space="preserve">. </w:t>
      </w:r>
      <w:r w:rsidRPr="00BE69A7">
        <w:rPr>
          <w:rFonts w:ascii="Calibri Light" w:hAnsi="Calibri Light" w:cs="Calibri Light"/>
          <w:color w:val="000000" w:themeColor="text1"/>
        </w:rPr>
        <w:t>Please indicate tested integrations with diverse LMS, LXP and MOOC platforms</w:t>
      </w:r>
    </w:p>
    <w:p w14:paraId="79E03B4F" w14:textId="77777777" w:rsidR="005F4117" w:rsidRPr="00BE69A7" w:rsidRDefault="005F4117" w:rsidP="007F33A0">
      <w:pPr>
        <w:pStyle w:val="ListParagraph"/>
        <w:numPr>
          <w:ilvl w:val="0"/>
          <w:numId w:val="29"/>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Publish as public or restricted content</w:t>
      </w:r>
    </w:p>
    <w:p w14:paraId="2A5043F4" w14:textId="77777777" w:rsidR="005F4117" w:rsidRPr="00BE69A7" w:rsidRDefault="005F4117" w:rsidP="007F33A0">
      <w:pPr>
        <w:pStyle w:val="ListParagraph"/>
        <w:numPr>
          <w:ilvl w:val="0"/>
          <w:numId w:val="29"/>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Support for SCORM 1.2 and 2004, xAPI, CMI5 (host content centrally for live/remote updates in distribution platforms, no re-exporting of packages needed)</w:t>
      </w:r>
    </w:p>
    <w:p w14:paraId="644BC406" w14:textId="77777777" w:rsidR="005F4117" w:rsidRPr="00BE69A7" w:rsidRDefault="005F4117" w:rsidP="007F33A0">
      <w:pPr>
        <w:pStyle w:val="ListParagraph"/>
        <w:numPr>
          <w:ilvl w:val="0"/>
          <w:numId w:val="29"/>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Various specialised Content libraries can be built up that can be distributed via diverse channels such as LMS, LXP. These can be administered by different teams</w:t>
      </w:r>
    </w:p>
    <w:p w14:paraId="6A4655BA" w14:textId="1B904B7C" w:rsidR="005F4117" w:rsidRPr="00BE69A7" w:rsidRDefault="005F4117" w:rsidP="007F33A0">
      <w:pPr>
        <w:pStyle w:val="ListParagraph"/>
        <w:numPr>
          <w:ilvl w:val="0"/>
          <w:numId w:val="29"/>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 xml:space="preserve">Reporting of learner activity based on xAPI (send to LRS endpoint): send statements </w:t>
      </w:r>
      <w:r w:rsidR="005E0D02" w:rsidRPr="00BE69A7">
        <w:rPr>
          <w:rFonts w:ascii="Calibri Light" w:hAnsi="Calibri Light" w:cs="Calibri Light"/>
          <w:color w:val="000000" w:themeColor="text1"/>
        </w:rPr>
        <w:t xml:space="preserve">over the LTI connection </w:t>
      </w:r>
      <w:r w:rsidRPr="00BE69A7">
        <w:rPr>
          <w:rFonts w:ascii="Calibri Light" w:hAnsi="Calibri Light" w:cs="Calibri Light"/>
          <w:color w:val="000000" w:themeColor="text1"/>
        </w:rPr>
        <w:t xml:space="preserve">regarding page views, video play, pause, stop, activity on MCQ or other interactive templates such as nr of tries, answers given and results, time spent, nr of discussion posts </w:t>
      </w:r>
    </w:p>
    <w:p w14:paraId="2753C1E6" w14:textId="77777777" w:rsidR="005F4117" w:rsidRPr="00BE69A7" w:rsidRDefault="005F4117" w:rsidP="004D6CB5">
      <w:pPr>
        <w:spacing w:line="276" w:lineRule="auto"/>
        <w:rPr>
          <w:rFonts w:ascii="Calibri Light" w:hAnsi="Calibri Light" w:cs="Calibri Light"/>
        </w:rPr>
      </w:pPr>
    </w:p>
    <w:p w14:paraId="53425BA9" w14:textId="21D247EF" w:rsidR="005F4117" w:rsidRPr="00BE69A7" w:rsidRDefault="005F4117" w:rsidP="004D6CB5">
      <w:pPr>
        <w:pStyle w:val="Heading3"/>
        <w:spacing w:line="276" w:lineRule="auto"/>
        <w:rPr>
          <w:rFonts w:ascii="Calibri Light" w:hAnsi="Calibri Light" w:cs="Calibri Light"/>
          <w:b w:val="0"/>
          <w:bCs/>
          <w:color w:val="000000" w:themeColor="text1"/>
          <w:sz w:val="24"/>
          <w:szCs w:val="24"/>
          <w:lang w:val="en-GB"/>
        </w:rPr>
      </w:pPr>
      <w:bookmarkStart w:id="13" w:name="_Toc46139201"/>
      <w:r w:rsidRPr="00BE69A7">
        <w:rPr>
          <w:rFonts w:ascii="Calibri Light" w:hAnsi="Calibri Light" w:cs="Calibri Light"/>
          <w:b w:val="0"/>
          <w:bCs/>
          <w:color w:val="000000" w:themeColor="text1"/>
          <w:sz w:val="24"/>
          <w:szCs w:val="24"/>
          <w:lang w:val="en-GB"/>
        </w:rPr>
        <w:t>Requirements re</w:t>
      </w:r>
      <w:r w:rsidR="00F054F9" w:rsidRPr="00BE69A7">
        <w:rPr>
          <w:rFonts w:ascii="Calibri Light" w:hAnsi="Calibri Light" w:cs="Calibri Light"/>
          <w:b w:val="0"/>
          <w:bCs/>
          <w:color w:val="000000" w:themeColor="text1"/>
          <w:sz w:val="24"/>
          <w:szCs w:val="24"/>
          <w:lang w:val="en-GB"/>
        </w:rPr>
        <w:t>g</w:t>
      </w:r>
      <w:r w:rsidRPr="00BE69A7">
        <w:rPr>
          <w:rFonts w:ascii="Calibri Light" w:hAnsi="Calibri Light" w:cs="Calibri Light"/>
          <w:b w:val="0"/>
          <w:bCs/>
          <w:color w:val="000000" w:themeColor="text1"/>
          <w:sz w:val="24"/>
          <w:szCs w:val="24"/>
          <w:lang w:val="en-GB"/>
        </w:rPr>
        <w:t xml:space="preserve">arding </w:t>
      </w:r>
      <w:r w:rsidR="000D5C20" w:rsidRPr="00BE69A7">
        <w:rPr>
          <w:rFonts w:ascii="Calibri Light" w:hAnsi="Calibri Light" w:cs="Calibri Light"/>
          <w:b w:val="0"/>
          <w:bCs/>
          <w:color w:val="000000" w:themeColor="text1"/>
          <w:sz w:val="24"/>
          <w:szCs w:val="24"/>
          <w:lang w:val="en-GB"/>
        </w:rPr>
        <w:t>service management</w:t>
      </w:r>
      <w:bookmarkEnd w:id="13"/>
    </w:p>
    <w:p w14:paraId="79921811" w14:textId="77777777" w:rsidR="001149EC" w:rsidRPr="00BE69A7" w:rsidRDefault="001149EC" w:rsidP="004D6CB5">
      <w:pPr>
        <w:pStyle w:val="Heading4"/>
        <w:spacing w:line="276" w:lineRule="auto"/>
        <w:rPr>
          <w:rFonts w:ascii="Calibri Light" w:hAnsi="Calibri Light" w:cs="Calibri Light"/>
          <w:b w:val="0"/>
          <w:bCs/>
          <w:color w:val="000000" w:themeColor="text1"/>
          <w:lang w:val="en-GB"/>
        </w:rPr>
      </w:pPr>
      <w:bookmarkStart w:id="14" w:name="_Toc46139202"/>
      <w:r w:rsidRPr="00BE69A7">
        <w:rPr>
          <w:rFonts w:ascii="Calibri Light" w:hAnsi="Calibri Light" w:cs="Calibri Light"/>
          <w:b w:val="0"/>
          <w:bCs/>
          <w:color w:val="000000" w:themeColor="text1"/>
          <w:lang w:val="en-GB"/>
        </w:rPr>
        <w:t>Business continuity</w:t>
      </w:r>
      <w:bookmarkEnd w:id="14"/>
    </w:p>
    <w:p w14:paraId="74B23730" w14:textId="18863653" w:rsidR="001149EC" w:rsidRPr="00BE69A7" w:rsidRDefault="001149EC"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EIT InnoEnergy expects the delivered software is available at least 99% of time (maintenance windows are excluded). This includes direct access to the </w:t>
      </w:r>
      <w:r w:rsidR="00D55E0D" w:rsidRPr="00BE69A7">
        <w:rPr>
          <w:rFonts w:ascii="Calibri Light" w:hAnsi="Calibri Light" w:cs="Calibri Light"/>
          <w:b/>
          <w:bCs/>
          <w:lang w:val="en-GB"/>
        </w:rPr>
        <w:t>Data Science Learning Platform</w:t>
      </w:r>
      <w:r w:rsidR="00D55E0D" w:rsidRPr="00BE69A7">
        <w:rPr>
          <w:rFonts w:ascii="Calibri Light" w:hAnsi="Calibri Light" w:cs="Calibri Light"/>
          <w:lang w:val="en-GB"/>
        </w:rPr>
        <w:t xml:space="preserve"> </w:t>
      </w:r>
      <w:r w:rsidRPr="00BE69A7">
        <w:rPr>
          <w:rFonts w:ascii="Calibri Light" w:hAnsi="Calibri Light" w:cs="Calibri Light"/>
          <w:color w:val="000000" w:themeColor="text1"/>
          <w:lang w:val="en-GB"/>
        </w:rPr>
        <w:t>and editing of contents as well as the accessibility of contents that are being loaded from other platforms (via an LTI link)</w:t>
      </w:r>
    </w:p>
    <w:p w14:paraId="73FC25BE" w14:textId="77777777" w:rsidR="001149EC" w:rsidRPr="00BE69A7" w:rsidRDefault="001149EC"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lastRenderedPageBreak/>
        <w:t>Availability level should be measured at monthly basis and results should be communicated regularly</w:t>
      </w:r>
    </w:p>
    <w:p w14:paraId="2B40ED39" w14:textId="77777777" w:rsidR="001149EC" w:rsidRPr="00BE69A7" w:rsidRDefault="001149EC" w:rsidP="004D6CB5">
      <w:pPr>
        <w:pStyle w:val="ListParagraph"/>
        <w:numPr>
          <w:ilvl w:val="0"/>
          <w:numId w:val="18"/>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lang w:val="en-GB"/>
        </w:rPr>
        <w:t>Not meeting of the availability level will result in penalties as per the future final agreement (e.g. fee deductions)</w:t>
      </w:r>
      <w:r w:rsidRPr="00BE69A7">
        <w:rPr>
          <w:rFonts w:ascii="Calibri Light" w:hAnsi="Calibri Light" w:cs="Calibri Light"/>
          <w:color w:val="000000" w:themeColor="text1"/>
        </w:rPr>
        <w:t xml:space="preserve"> </w:t>
      </w:r>
    </w:p>
    <w:p w14:paraId="74D97FA4" w14:textId="77777777" w:rsidR="001149EC" w:rsidRPr="00BE69A7" w:rsidRDefault="001149EC" w:rsidP="004D6CB5">
      <w:pPr>
        <w:pStyle w:val="ListParagraph"/>
        <w:numPr>
          <w:ilvl w:val="0"/>
          <w:numId w:val="18"/>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 xml:space="preserve">The provider should prepare detailed Disaster Recovery Plan (DRP) in order to minimize the disruptions to the users. That plan should be regularly verified (at least once per year) by the test execution on separated environment </w:t>
      </w:r>
    </w:p>
    <w:p w14:paraId="5702B1E9" w14:textId="77777777" w:rsidR="001149EC" w:rsidRPr="00BE69A7" w:rsidRDefault="001149EC" w:rsidP="004D6CB5">
      <w:pPr>
        <w:pStyle w:val="ListParagraph"/>
        <w:numPr>
          <w:ilvl w:val="0"/>
          <w:numId w:val="18"/>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 xml:space="preserve">Mean time to recover should be proposed </w:t>
      </w:r>
    </w:p>
    <w:p w14:paraId="1D7010E3" w14:textId="77777777" w:rsidR="001149EC" w:rsidRPr="00BE69A7" w:rsidRDefault="001149EC" w:rsidP="004D6CB5">
      <w:pPr>
        <w:pStyle w:val="ListParagraph"/>
        <w:numPr>
          <w:ilvl w:val="0"/>
          <w:numId w:val="18"/>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All data stored and processed within the system should be regularly backed up. Back-up procedures should be agreed with EIT InnoEnergy (recovery points should be agreed for all critical modules of the software). Back-up schedule and data recovery procedures should be included in DRP</w:t>
      </w:r>
    </w:p>
    <w:p w14:paraId="1B1E6EEC" w14:textId="77777777" w:rsidR="001149EC" w:rsidRPr="00BE69A7" w:rsidRDefault="001149EC" w:rsidP="004D6CB5">
      <w:pPr>
        <w:spacing w:line="276" w:lineRule="auto"/>
        <w:rPr>
          <w:rFonts w:ascii="Calibri Light" w:hAnsi="Calibri Light" w:cs="Calibri Light"/>
          <w:color w:val="000000" w:themeColor="text1"/>
        </w:rPr>
      </w:pPr>
    </w:p>
    <w:p w14:paraId="66A088B1" w14:textId="5FCBD845" w:rsidR="0040052F" w:rsidRPr="00BE69A7" w:rsidRDefault="001149EC" w:rsidP="004D6CB5">
      <w:pPr>
        <w:pStyle w:val="Heading4"/>
        <w:spacing w:line="276" w:lineRule="auto"/>
        <w:rPr>
          <w:rFonts w:ascii="Calibri Light" w:hAnsi="Calibri Light" w:cs="Calibri Light"/>
          <w:b w:val="0"/>
          <w:bCs/>
          <w:color w:val="000000" w:themeColor="text1"/>
          <w:lang w:val="en-GB"/>
        </w:rPr>
      </w:pPr>
      <w:bookmarkStart w:id="15" w:name="_Toc46139203"/>
      <w:r w:rsidRPr="00BE69A7">
        <w:rPr>
          <w:rFonts w:ascii="Calibri Light" w:hAnsi="Calibri Light" w:cs="Calibri Light"/>
          <w:b w:val="0"/>
          <w:bCs/>
          <w:color w:val="000000" w:themeColor="text1"/>
          <w:lang w:val="en-GB"/>
        </w:rPr>
        <w:t>C</w:t>
      </w:r>
      <w:r w:rsidR="0040052F" w:rsidRPr="00BE69A7">
        <w:rPr>
          <w:rFonts w:ascii="Calibri Light" w:hAnsi="Calibri Light" w:cs="Calibri Light"/>
          <w:b w:val="0"/>
          <w:bCs/>
          <w:color w:val="000000" w:themeColor="text1"/>
          <w:lang w:val="en-GB"/>
        </w:rPr>
        <w:t xml:space="preserve">ommunication </w:t>
      </w:r>
      <w:r w:rsidR="00080DF3" w:rsidRPr="00BE69A7">
        <w:rPr>
          <w:rFonts w:ascii="Calibri Light" w:hAnsi="Calibri Light" w:cs="Calibri Light"/>
          <w:b w:val="0"/>
          <w:bCs/>
          <w:color w:val="000000" w:themeColor="text1"/>
          <w:lang w:val="en-GB"/>
        </w:rPr>
        <w:t>regarding maintenance windows</w:t>
      </w:r>
      <w:bookmarkEnd w:id="15"/>
    </w:p>
    <w:p w14:paraId="69046115" w14:textId="761F8CF9" w:rsidR="0040052F" w:rsidRPr="00BE69A7" w:rsidRDefault="00080DF3" w:rsidP="007F33A0">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Maintenance windows</w:t>
      </w:r>
      <w:r w:rsidR="0040052F" w:rsidRPr="00BE69A7">
        <w:rPr>
          <w:rFonts w:ascii="Calibri Light" w:hAnsi="Calibri Light" w:cs="Calibri Light"/>
          <w:color w:val="000000" w:themeColor="text1"/>
          <w:lang w:val="en-GB"/>
        </w:rPr>
        <w:t xml:space="preserve"> </w:t>
      </w:r>
      <w:r w:rsidR="001149EC" w:rsidRPr="00BE69A7">
        <w:rPr>
          <w:rFonts w:ascii="Calibri Light" w:hAnsi="Calibri Light" w:cs="Calibri Light"/>
          <w:color w:val="000000" w:themeColor="text1"/>
          <w:lang w:val="en-GB"/>
        </w:rPr>
        <w:t xml:space="preserve">any operations impacting system availability (outages, partial unavailability, performance issues, etc.) </w:t>
      </w:r>
      <w:r w:rsidR="0040052F" w:rsidRPr="00BE69A7">
        <w:rPr>
          <w:rFonts w:ascii="Calibri Light" w:hAnsi="Calibri Light" w:cs="Calibri Light"/>
          <w:color w:val="000000" w:themeColor="text1"/>
          <w:lang w:val="en-GB"/>
        </w:rPr>
        <w:t xml:space="preserve">can be </w:t>
      </w:r>
      <w:r w:rsidRPr="00BE69A7">
        <w:rPr>
          <w:rFonts w:ascii="Calibri Light" w:hAnsi="Calibri Light" w:cs="Calibri Light"/>
          <w:color w:val="000000" w:themeColor="text1"/>
          <w:lang w:val="en-GB"/>
        </w:rPr>
        <w:t>allocated</w:t>
      </w:r>
      <w:r w:rsidR="0040052F" w:rsidRPr="00BE69A7">
        <w:rPr>
          <w:rFonts w:ascii="Calibri Light" w:hAnsi="Calibri Light" w:cs="Calibri Light"/>
          <w:color w:val="000000" w:themeColor="text1"/>
          <w:lang w:val="en-GB"/>
        </w:rPr>
        <w:t xml:space="preserve"> in the slots mutually agreed with EIT InnoEnergy</w:t>
      </w:r>
      <w:r w:rsidRPr="00BE69A7">
        <w:rPr>
          <w:rFonts w:ascii="Calibri Light" w:hAnsi="Calibri Light" w:cs="Calibri Light"/>
          <w:color w:val="000000" w:themeColor="text1"/>
          <w:lang w:val="en-GB"/>
        </w:rPr>
        <w:t xml:space="preserve"> and should take place out of business hours</w:t>
      </w:r>
    </w:p>
    <w:p w14:paraId="64D937B6" w14:textId="0D74E616" w:rsidR="00080DF3" w:rsidRPr="00BE69A7" w:rsidRDefault="00080DF3" w:rsidP="007F33A0">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Maintenance windows must be communicated to system users in advance via agreed communication channel (preferably: email distribution list and system message)</w:t>
      </w:r>
    </w:p>
    <w:p w14:paraId="43212410" w14:textId="5E67ACA9" w:rsidR="00080DF3" w:rsidRPr="00BE69A7" w:rsidRDefault="001149EC" w:rsidP="007F33A0">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A reasonable n</w:t>
      </w:r>
      <w:r w:rsidR="00080DF3" w:rsidRPr="00BE69A7">
        <w:rPr>
          <w:rFonts w:ascii="Calibri Light" w:hAnsi="Calibri Light" w:cs="Calibri Light"/>
          <w:color w:val="000000" w:themeColor="text1"/>
          <w:lang w:val="en-GB"/>
        </w:rPr>
        <w:t xml:space="preserve">otice period for such notifications should be </w:t>
      </w:r>
      <w:r w:rsidRPr="00BE69A7">
        <w:rPr>
          <w:rFonts w:ascii="Calibri Light" w:hAnsi="Calibri Light" w:cs="Calibri Light"/>
          <w:color w:val="000000" w:themeColor="text1"/>
          <w:lang w:val="en-GB"/>
        </w:rPr>
        <w:t>installed</w:t>
      </w:r>
      <w:r w:rsidR="00080DF3" w:rsidRPr="00BE69A7">
        <w:rPr>
          <w:rFonts w:ascii="Calibri Light" w:hAnsi="Calibri Light" w:cs="Calibri Light"/>
          <w:color w:val="000000" w:themeColor="text1"/>
          <w:lang w:val="en-GB"/>
        </w:rPr>
        <w:t>, e.g. 3 hours outage must be announced 3 business days before it takes place</w:t>
      </w:r>
    </w:p>
    <w:p w14:paraId="0BA02850" w14:textId="77777777" w:rsidR="008F3AA7" w:rsidRPr="00BE69A7" w:rsidRDefault="00080DF3" w:rsidP="007F33A0">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Notification should contain exact timeslots (planned start, planned end)</w:t>
      </w:r>
      <w:r w:rsidR="008F3AA7" w:rsidRPr="00BE69A7">
        <w:rPr>
          <w:rFonts w:ascii="Calibri Light" w:hAnsi="Calibri Light" w:cs="Calibri Light"/>
          <w:color w:val="000000" w:themeColor="text1"/>
          <w:lang w:val="en-GB"/>
        </w:rPr>
        <w:t xml:space="preserve"> and description of operation purposes</w:t>
      </w:r>
    </w:p>
    <w:p w14:paraId="28E8B563" w14:textId="23057BA8" w:rsidR="008F3AA7" w:rsidRPr="00BE69A7" w:rsidRDefault="008F3AA7" w:rsidP="007F33A0">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If any actions are expected from the </w:t>
      </w:r>
      <w:r w:rsidR="003E50A2" w:rsidRPr="00BE69A7">
        <w:rPr>
          <w:rFonts w:ascii="Calibri Light" w:hAnsi="Calibri Light" w:cs="Calibri Light"/>
          <w:color w:val="000000" w:themeColor="text1"/>
          <w:lang w:val="en-GB"/>
        </w:rPr>
        <w:t>users,</w:t>
      </w:r>
      <w:r w:rsidRPr="00BE69A7">
        <w:rPr>
          <w:rFonts w:ascii="Calibri Light" w:hAnsi="Calibri Light" w:cs="Calibri Light"/>
          <w:color w:val="000000" w:themeColor="text1"/>
          <w:lang w:val="en-GB"/>
        </w:rPr>
        <w:t xml:space="preserve"> it should be very clearly stated in the notification</w:t>
      </w:r>
    </w:p>
    <w:p w14:paraId="34B07668" w14:textId="20FB6959" w:rsidR="00080DF3" w:rsidRPr="00BE69A7" w:rsidRDefault="008F3AA7" w:rsidP="007F33A0">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Deployment operations including new or significantly modified functionalities should followed by </w:t>
      </w:r>
      <w:r w:rsidR="001149EC" w:rsidRPr="00BE69A7">
        <w:rPr>
          <w:rFonts w:ascii="Calibri Light" w:hAnsi="Calibri Light" w:cs="Calibri Light"/>
          <w:color w:val="000000" w:themeColor="text1"/>
          <w:lang w:val="en-GB"/>
        </w:rPr>
        <w:t xml:space="preserve">a </w:t>
      </w:r>
      <w:r w:rsidRPr="00BE69A7">
        <w:rPr>
          <w:rFonts w:ascii="Calibri Light" w:hAnsi="Calibri Light" w:cs="Calibri Light"/>
          <w:color w:val="000000" w:themeColor="text1"/>
          <w:lang w:val="en-GB"/>
        </w:rPr>
        <w:t>detailed list of modifications</w:t>
      </w:r>
    </w:p>
    <w:p w14:paraId="3969D509" w14:textId="77777777" w:rsidR="008F3AA7" w:rsidRPr="00BE69A7" w:rsidRDefault="008F3AA7" w:rsidP="007F33A0">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Instructional materials must be updated within maintenance window unless agreed differently</w:t>
      </w:r>
    </w:p>
    <w:p w14:paraId="380EAF64" w14:textId="3E78662A" w:rsidR="008F3AA7" w:rsidRPr="00BE69A7" w:rsidRDefault="008F3AA7" w:rsidP="007F33A0">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URLs of the supported services during outage time should respond with maintenance window notification</w:t>
      </w:r>
    </w:p>
    <w:p w14:paraId="44273B27" w14:textId="30152A4D" w:rsidR="0040052F" w:rsidRPr="00BE69A7" w:rsidRDefault="0040052F" w:rsidP="004D6CB5">
      <w:pPr>
        <w:spacing w:line="276" w:lineRule="auto"/>
        <w:rPr>
          <w:rFonts w:ascii="Calibri Light" w:hAnsi="Calibri Light" w:cs="Calibri Light"/>
          <w:color w:val="000000" w:themeColor="text1"/>
          <w:lang w:val="en-GB"/>
        </w:rPr>
      </w:pPr>
    </w:p>
    <w:p w14:paraId="709E4601" w14:textId="46964EEB" w:rsidR="008B7C77" w:rsidRPr="00BE69A7" w:rsidRDefault="008B7C77" w:rsidP="004D6CB5">
      <w:pPr>
        <w:pStyle w:val="Heading4"/>
        <w:spacing w:line="276" w:lineRule="auto"/>
        <w:rPr>
          <w:rFonts w:ascii="Calibri Light" w:hAnsi="Calibri Light" w:cs="Calibri Light"/>
          <w:b w:val="0"/>
          <w:bCs/>
          <w:color w:val="000000" w:themeColor="text1"/>
          <w:lang w:val="en-GB"/>
        </w:rPr>
      </w:pPr>
      <w:bookmarkStart w:id="16" w:name="_Toc46139204"/>
      <w:r w:rsidRPr="00BE69A7">
        <w:rPr>
          <w:rFonts w:ascii="Calibri Light" w:hAnsi="Calibri Light" w:cs="Calibri Light"/>
          <w:b w:val="0"/>
          <w:bCs/>
          <w:color w:val="000000" w:themeColor="text1"/>
          <w:lang w:val="en-GB"/>
        </w:rPr>
        <w:t>Software development lifecycle</w:t>
      </w:r>
      <w:r w:rsidR="00831C24" w:rsidRPr="00BE69A7">
        <w:rPr>
          <w:rFonts w:ascii="Calibri Light" w:hAnsi="Calibri Light" w:cs="Calibri Light"/>
          <w:b w:val="0"/>
          <w:bCs/>
          <w:color w:val="000000" w:themeColor="text1"/>
          <w:lang w:val="en-GB"/>
        </w:rPr>
        <w:t xml:space="preserve"> and quality assurance</w:t>
      </w:r>
      <w:bookmarkEnd w:id="16"/>
    </w:p>
    <w:p w14:paraId="7F7B694B" w14:textId="77777777" w:rsidR="00056370" w:rsidRPr="00BE69A7" w:rsidRDefault="00056370"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The SaaS is assumed to be immediately operational as a fully functional and independent software. However, it is expected that continuous further development of the service will take place</w:t>
      </w:r>
    </w:p>
    <w:p w14:paraId="3849CC0E" w14:textId="5AA177BD" w:rsidR="008B7C77" w:rsidRPr="00BE69A7" w:rsidRDefault="008B7C77"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EIT InnoEnergy does not force the provider for any particular software production methodology</w:t>
      </w:r>
    </w:p>
    <w:p w14:paraId="39577328" w14:textId="230C1F40" w:rsidR="008B7C77" w:rsidRPr="00BE69A7" w:rsidRDefault="008B7C77"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The development lifecycle should be documented (and managed internally)</w:t>
      </w:r>
    </w:p>
    <w:p w14:paraId="3A1A8B6F" w14:textId="0E957C5D" w:rsidR="008B7C77" w:rsidRPr="00BE69A7" w:rsidRDefault="00056370"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Through</w:t>
      </w:r>
      <w:r w:rsidR="008B7C77" w:rsidRPr="00BE69A7">
        <w:rPr>
          <w:rFonts w:ascii="Calibri Light" w:hAnsi="Calibri Light" w:cs="Calibri Light"/>
          <w:color w:val="000000" w:themeColor="text1"/>
          <w:lang w:val="en-GB"/>
        </w:rPr>
        <w:t xml:space="preserve"> </w:t>
      </w:r>
      <w:r w:rsidR="00912405" w:rsidRPr="00BE69A7">
        <w:rPr>
          <w:rFonts w:ascii="Calibri Light" w:hAnsi="Calibri Light" w:cs="Calibri Light"/>
          <w:color w:val="000000" w:themeColor="text1"/>
          <w:lang w:val="en-GB"/>
        </w:rPr>
        <w:t>‘</w:t>
      </w:r>
      <w:r w:rsidR="008B7C77" w:rsidRPr="00BE69A7">
        <w:rPr>
          <w:rFonts w:ascii="Calibri Light" w:hAnsi="Calibri Light" w:cs="Calibri Light"/>
          <w:color w:val="000000" w:themeColor="text1"/>
          <w:lang w:val="en-GB"/>
        </w:rPr>
        <w:t>software certification</w:t>
      </w:r>
      <w:r w:rsidR="00912405" w:rsidRPr="00BE69A7">
        <w:rPr>
          <w:rFonts w:ascii="Calibri Light" w:hAnsi="Calibri Light" w:cs="Calibri Light"/>
          <w:color w:val="000000" w:themeColor="text1"/>
          <w:lang w:val="en-GB"/>
        </w:rPr>
        <w:t>’</w:t>
      </w:r>
      <w:r w:rsidR="008B7C77" w:rsidRPr="00BE69A7">
        <w:rPr>
          <w:rFonts w:ascii="Calibri Light" w:hAnsi="Calibri Light" w:cs="Calibri Light"/>
          <w:color w:val="000000" w:themeColor="text1"/>
          <w:lang w:val="en-GB"/>
        </w:rPr>
        <w:t xml:space="preserve"> </w:t>
      </w:r>
      <w:r w:rsidRPr="00BE69A7">
        <w:rPr>
          <w:rFonts w:ascii="Calibri Light" w:hAnsi="Calibri Light" w:cs="Calibri Light"/>
          <w:color w:val="000000" w:themeColor="text1"/>
          <w:lang w:val="en-GB"/>
        </w:rPr>
        <w:t>it will be</w:t>
      </w:r>
      <w:r w:rsidR="008B7C77" w:rsidRPr="00BE69A7">
        <w:rPr>
          <w:rFonts w:ascii="Calibri Light" w:hAnsi="Calibri Light" w:cs="Calibri Light"/>
          <w:color w:val="000000" w:themeColor="text1"/>
          <w:lang w:val="en-GB"/>
        </w:rPr>
        <w:t xml:space="preserve"> ensur</w:t>
      </w:r>
      <w:r w:rsidRPr="00BE69A7">
        <w:rPr>
          <w:rFonts w:ascii="Calibri Light" w:hAnsi="Calibri Light" w:cs="Calibri Light"/>
          <w:color w:val="000000" w:themeColor="text1"/>
          <w:lang w:val="en-GB"/>
        </w:rPr>
        <w:t>ed that</w:t>
      </w:r>
      <w:r w:rsidR="008B7C77" w:rsidRPr="00BE69A7">
        <w:rPr>
          <w:rFonts w:ascii="Calibri Light" w:hAnsi="Calibri Light" w:cs="Calibri Light"/>
          <w:color w:val="000000" w:themeColor="text1"/>
          <w:lang w:val="en-GB"/>
        </w:rPr>
        <w:t xml:space="preserve"> the introduced changes </w:t>
      </w:r>
      <w:r w:rsidR="00831C24" w:rsidRPr="00BE69A7">
        <w:rPr>
          <w:rFonts w:ascii="Calibri Light" w:hAnsi="Calibri Light" w:cs="Calibri Light"/>
          <w:color w:val="000000" w:themeColor="text1"/>
          <w:lang w:val="en-GB"/>
        </w:rPr>
        <w:t>meet</w:t>
      </w:r>
      <w:r w:rsidR="008B7C77" w:rsidRPr="00BE69A7">
        <w:rPr>
          <w:rFonts w:ascii="Calibri Light" w:hAnsi="Calibri Light" w:cs="Calibri Light"/>
          <w:color w:val="000000" w:themeColor="text1"/>
          <w:lang w:val="en-GB"/>
        </w:rPr>
        <w:t xml:space="preserve"> general quality standards and are safe to existing functionalities</w:t>
      </w:r>
    </w:p>
    <w:p w14:paraId="02F0989E" w14:textId="765ADA34" w:rsidR="008B7C77" w:rsidRPr="00BE69A7" w:rsidRDefault="008B7C77"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EIT InnoEnergy expects the provider to conduct internally unit, functional and regression testing </w:t>
      </w:r>
    </w:p>
    <w:p w14:paraId="1671F90D" w14:textId="2A34AFCD" w:rsidR="008B7C77" w:rsidRPr="00BE69A7" w:rsidRDefault="008B7C77"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lastRenderedPageBreak/>
        <w:t xml:space="preserve">The provider should prepare the environment where </w:t>
      </w:r>
      <w:r w:rsidR="00831C24"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 xml:space="preserve">InnoEnergy representatives </w:t>
      </w:r>
      <w:r w:rsidR="00D402E6" w:rsidRPr="00BE69A7">
        <w:rPr>
          <w:rFonts w:ascii="Calibri Light" w:hAnsi="Calibri Light" w:cs="Calibri Light"/>
          <w:color w:val="000000" w:themeColor="text1"/>
          <w:lang w:val="en-GB"/>
        </w:rPr>
        <w:t xml:space="preserve">can conduct the final testing </w:t>
      </w:r>
    </w:p>
    <w:p w14:paraId="4249120E" w14:textId="769B7BA0" w:rsidR="001149EC" w:rsidRPr="00BE69A7" w:rsidRDefault="001149EC"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Backward compatibility wi</w:t>
      </w:r>
      <w:r w:rsidR="00D47480" w:rsidRPr="00BE69A7">
        <w:rPr>
          <w:rFonts w:ascii="Calibri Light" w:hAnsi="Calibri Light" w:cs="Calibri Light"/>
          <w:color w:val="000000" w:themeColor="text1"/>
          <w:lang w:val="en-GB"/>
        </w:rPr>
        <w:t>th</w:t>
      </w:r>
      <w:r w:rsidRPr="00BE69A7">
        <w:rPr>
          <w:rFonts w:ascii="Calibri Light" w:hAnsi="Calibri Light" w:cs="Calibri Light"/>
          <w:color w:val="000000" w:themeColor="text1"/>
          <w:lang w:val="en-GB"/>
        </w:rPr>
        <w:t xml:space="preserve"> existing content should be guaranteed</w:t>
      </w:r>
    </w:p>
    <w:p w14:paraId="44576290" w14:textId="51D59B0F" w:rsidR="00831C24" w:rsidRPr="00BE69A7" w:rsidRDefault="00831C24"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Only changes that passed certification process and were accepted by EIT InnoEnergy can be productionized</w:t>
      </w:r>
    </w:p>
    <w:p w14:paraId="0AAA64B2" w14:textId="3BC6AB7A" w:rsidR="00831C24" w:rsidRPr="00BE69A7" w:rsidRDefault="00831C24"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Software should be scalable as per EIT InnoEnergy needs. The provider must conduct full performance testing at least once per year and report the results with potential gap analyses and improvement plan</w:t>
      </w:r>
    </w:p>
    <w:p w14:paraId="4FAD4222" w14:textId="212A8EE1" w:rsidR="00831C24" w:rsidRPr="00BE69A7" w:rsidRDefault="00831C24"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Each deployment operation should be followed by post-production sanity checks before the system is fully returned back to the users</w:t>
      </w:r>
    </w:p>
    <w:p w14:paraId="780610B3" w14:textId="20DDC44E" w:rsidR="0040052F" w:rsidRPr="00BE69A7" w:rsidRDefault="0040052F" w:rsidP="004D6CB5">
      <w:pPr>
        <w:spacing w:line="276" w:lineRule="auto"/>
        <w:rPr>
          <w:rFonts w:ascii="Calibri Light" w:hAnsi="Calibri Light" w:cs="Calibri Light"/>
          <w:color w:val="000000" w:themeColor="text1"/>
          <w:lang w:val="en-GB"/>
        </w:rPr>
      </w:pPr>
    </w:p>
    <w:p w14:paraId="72DA5856" w14:textId="5FDAF26F" w:rsidR="00912405" w:rsidRPr="00BE69A7" w:rsidRDefault="00912405" w:rsidP="004D6CB5">
      <w:pPr>
        <w:pStyle w:val="Heading4"/>
        <w:spacing w:line="276" w:lineRule="auto"/>
        <w:rPr>
          <w:rFonts w:ascii="Calibri Light" w:hAnsi="Calibri Light" w:cs="Calibri Light"/>
          <w:b w:val="0"/>
          <w:bCs/>
          <w:color w:val="000000" w:themeColor="text1"/>
          <w:lang w:val="en-GB"/>
        </w:rPr>
      </w:pPr>
      <w:bookmarkStart w:id="17" w:name="_Toc46139205"/>
      <w:r w:rsidRPr="00BE69A7">
        <w:rPr>
          <w:rFonts w:ascii="Calibri Light" w:hAnsi="Calibri Light" w:cs="Calibri Light"/>
          <w:b w:val="0"/>
          <w:bCs/>
          <w:color w:val="000000" w:themeColor="text1"/>
          <w:lang w:val="en-GB"/>
        </w:rPr>
        <w:t>User support</w:t>
      </w:r>
      <w:bookmarkEnd w:id="17"/>
    </w:p>
    <w:p w14:paraId="06D6D29A" w14:textId="1B5441CA" w:rsidR="0040052F" w:rsidRPr="00BE69A7" w:rsidRDefault="00912405"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By ‘support’ parties understand telephone, email and chat help services provided to the users</w:t>
      </w:r>
    </w:p>
    <w:p w14:paraId="0A6C963D" w14:textId="6369D3B9" w:rsidR="00056370" w:rsidRPr="00BE69A7" w:rsidRDefault="00056370" w:rsidP="004D6CB5">
      <w:pPr>
        <w:pStyle w:val="ListParagraph"/>
        <w:numPr>
          <w:ilvl w:val="0"/>
          <w:numId w:val="18"/>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This support might include the direct use of the SaaS or the integration of content created in standard compliant learning platforms</w:t>
      </w:r>
    </w:p>
    <w:p w14:paraId="6E5DB6C1" w14:textId="2AD83A20" w:rsidR="0040052F" w:rsidRPr="00BE69A7" w:rsidRDefault="00912405" w:rsidP="004D6CB5">
      <w:pPr>
        <w:pStyle w:val="ListParagraph"/>
        <w:numPr>
          <w:ilvl w:val="0"/>
          <w:numId w:val="18"/>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lang w:val="en-GB"/>
        </w:rPr>
        <w:t xml:space="preserve">Support should be provided preferably </w:t>
      </w:r>
      <w:r w:rsidRPr="00BE69A7">
        <w:rPr>
          <w:rFonts w:ascii="Calibri Light" w:hAnsi="Calibri Light" w:cs="Calibri Light"/>
          <w:color w:val="000000" w:themeColor="text1"/>
          <w:shd w:val="clear" w:color="auto" w:fill="FFFFFF"/>
        </w:rPr>
        <w:t>24 hours a day and 7 days a week unless agreed differently</w:t>
      </w:r>
    </w:p>
    <w:p w14:paraId="443AB66A" w14:textId="1C84FBFB" w:rsidR="00912405" w:rsidRPr="00BE69A7" w:rsidRDefault="00912405" w:rsidP="004D6CB5">
      <w:pPr>
        <w:pStyle w:val="ListParagraph"/>
        <w:numPr>
          <w:ilvl w:val="0"/>
          <w:numId w:val="18"/>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shd w:val="clear" w:color="auto" w:fill="FFFFFF"/>
        </w:rPr>
        <w:t>The provider should prepare system issues categorization based on severity</w:t>
      </w:r>
      <w:r w:rsidR="006F4B12" w:rsidRPr="00BE69A7">
        <w:rPr>
          <w:rFonts w:ascii="Calibri Light" w:hAnsi="Calibri Light" w:cs="Calibri Light"/>
          <w:color w:val="000000" w:themeColor="text1"/>
          <w:shd w:val="clear" w:color="auto" w:fill="FFFFFF"/>
        </w:rPr>
        <w:t xml:space="preserve"> with Service Level Agreement proposal</w:t>
      </w:r>
      <w:r w:rsidR="00933B9B" w:rsidRPr="00BE69A7">
        <w:rPr>
          <w:rFonts w:ascii="Calibri Light" w:hAnsi="Calibri Light" w:cs="Calibri Light"/>
          <w:color w:val="000000" w:themeColor="text1"/>
          <w:shd w:val="clear" w:color="auto" w:fill="FFFFFF"/>
        </w:rPr>
        <w:t xml:space="preserve"> (mean time to repair)</w:t>
      </w:r>
    </w:p>
    <w:p w14:paraId="2DE5072E" w14:textId="7775DA18" w:rsidR="007A1707" w:rsidRPr="00BE69A7" w:rsidRDefault="007A1707" w:rsidP="004D6CB5">
      <w:pPr>
        <w:pStyle w:val="ListParagraph"/>
        <w:numPr>
          <w:ilvl w:val="0"/>
          <w:numId w:val="18"/>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shd w:val="clear" w:color="auto" w:fill="FFFFFF"/>
        </w:rPr>
        <w:t>The provider will report the up-to-date issues list with assigned severity and resolution progress at least on weekly basis</w:t>
      </w:r>
    </w:p>
    <w:p w14:paraId="0B4A3A15" w14:textId="7FEB1838" w:rsidR="00912405" w:rsidRPr="00BE69A7" w:rsidRDefault="00912405" w:rsidP="004D6CB5">
      <w:pPr>
        <w:pStyle w:val="ListParagraph"/>
        <w:numPr>
          <w:ilvl w:val="0"/>
          <w:numId w:val="18"/>
        </w:numPr>
        <w:spacing w:line="276" w:lineRule="auto"/>
        <w:rPr>
          <w:rFonts w:ascii="Calibri Light" w:hAnsi="Calibri Light" w:cs="Calibri Light"/>
          <w:color w:val="000000" w:themeColor="text1"/>
        </w:rPr>
      </w:pPr>
      <w:r w:rsidRPr="00BE69A7">
        <w:rPr>
          <w:rFonts w:ascii="Calibri Light" w:hAnsi="Calibri Light" w:cs="Calibri Light"/>
          <w:color w:val="000000" w:themeColor="text1"/>
          <w:shd w:val="clear" w:color="auto" w:fill="FFFFFF"/>
        </w:rPr>
        <w:t xml:space="preserve">The highest severity issues </w:t>
      </w:r>
      <w:r w:rsidR="006F4B12" w:rsidRPr="00BE69A7">
        <w:rPr>
          <w:rFonts w:ascii="Calibri Light" w:hAnsi="Calibri Light" w:cs="Calibri Light"/>
          <w:color w:val="000000" w:themeColor="text1"/>
          <w:shd w:val="clear" w:color="auto" w:fill="FFFFFF"/>
        </w:rPr>
        <w:t xml:space="preserve">(critical software functionalities not usable) should be processed </w:t>
      </w:r>
      <w:r w:rsidR="00AD6F22" w:rsidRPr="00BE69A7">
        <w:rPr>
          <w:rFonts w:ascii="Calibri Light" w:hAnsi="Calibri Light" w:cs="Calibri Light"/>
          <w:color w:val="000000" w:themeColor="text1"/>
          <w:shd w:val="clear" w:color="auto" w:fill="FFFFFF"/>
        </w:rPr>
        <w:t xml:space="preserve">with maximum possible effort and at least workaround solution must be put forward </w:t>
      </w:r>
      <w:r w:rsidR="00741DD2" w:rsidRPr="00BE69A7">
        <w:rPr>
          <w:rFonts w:ascii="Calibri Light" w:hAnsi="Calibri Light" w:cs="Calibri Light"/>
          <w:color w:val="000000" w:themeColor="text1"/>
          <w:shd w:val="clear" w:color="auto" w:fill="FFFFFF"/>
        </w:rPr>
        <w:t xml:space="preserve">if the </w:t>
      </w:r>
      <w:r w:rsidR="00AD6F22" w:rsidRPr="00BE69A7">
        <w:rPr>
          <w:rFonts w:ascii="Calibri Light" w:hAnsi="Calibri Light" w:cs="Calibri Light"/>
          <w:color w:val="000000" w:themeColor="text1"/>
          <w:shd w:val="clear" w:color="auto" w:fill="FFFFFF"/>
        </w:rPr>
        <w:t>final fix</w:t>
      </w:r>
      <w:r w:rsidR="00741DD2" w:rsidRPr="00BE69A7">
        <w:rPr>
          <w:rFonts w:ascii="Calibri Light" w:hAnsi="Calibri Light" w:cs="Calibri Light"/>
          <w:color w:val="000000" w:themeColor="text1"/>
          <w:shd w:val="clear" w:color="auto" w:fill="FFFFFF"/>
        </w:rPr>
        <w:t xml:space="preserve"> is of higher complexity</w:t>
      </w:r>
      <w:r w:rsidR="00AD6F22" w:rsidRPr="00BE69A7">
        <w:rPr>
          <w:rFonts w:ascii="Calibri Light" w:hAnsi="Calibri Light" w:cs="Calibri Light"/>
          <w:color w:val="000000" w:themeColor="text1"/>
          <w:shd w:val="clear" w:color="auto" w:fill="FFFFFF"/>
        </w:rPr>
        <w:t xml:space="preserve"> </w:t>
      </w:r>
    </w:p>
    <w:p w14:paraId="632D2A8F" w14:textId="77777777" w:rsidR="00ED1188" w:rsidRPr="00BE69A7" w:rsidRDefault="00ED1188" w:rsidP="004D6CB5">
      <w:pPr>
        <w:spacing w:line="276" w:lineRule="auto"/>
        <w:rPr>
          <w:rFonts w:ascii="Calibri Light" w:hAnsi="Calibri Light" w:cs="Calibri Light"/>
          <w:color w:val="000000" w:themeColor="text1"/>
        </w:rPr>
      </w:pPr>
    </w:p>
    <w:p w14:paraId="56C692A1" w14:textId="51B273E4" w:rsidR="00ED1188" w:rsidRPr="00BE69A7" w:rsidRDefault="00ED1188" w:rsidP="004D6CB5">
      <w:pPr>
        <w:pStyle w:val="Heading2"/>
        <w:spacing w:after="240" w:line="276" w:lineRule="auto"/>
        <w:rPr>
          <w:rFonts w:ascii="Calibri Light" w:eastAsia="Calibri" w:hAnsi="Calibri Light" w:cs="Calibri Light"/>
          <w:color w:val="000000" w:themeColor="text1"/>
          <w:lang w:val="en-GB"/>
        </w:rPr>
      </w:pPr>
      <w:bookmarkStart w:id="18" w:name="_Toc46139206"/>
      <w:r w:rsidRPr="00BE69A7">
        <w:rPr>
          <w:rFonts w:ascii="Calibri Light" w:eastAsia="Calibri" w:hAnsi="Calibri Light" w:cs="Calibri Light"/>
          <w:color w:val="000000" w:themeColor="text1"/>
          <w:lang w:val="en-GB"/>
        </w:rPr>
        <w:t>Deliverables</w:t>
      </w:r>
      <w:bookmarkEnd w:id="18"/>
    </w:p>
    <w:p w14:paraId="1AF40CCC" w14:textId="77777777" w:rsidR="00ED1188" w:rsidRPr="00BE69A7" w:rsidRDefault="00ED1188"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The successful supplier would be expected to deliver the following:</w:t>
      </w:r>
    </w:p>
    <w:p w14:paraId="1F9BAD93" w14:textId="7BFC6F17" w:rsidR="00ED1188" w:rsidRPr="00BE69A7" w:rsidRDefault="007857E2" w:rsidP="004D6CB5">
      <w:pPr>
        <w:pStyle w:val="ListParagraph"/>
        <w:numPr>
          <w:ilvl w:val="0"/>
          <w:numId w:val="5"/>
        </w:numPr>
        <w:spacing w:line="276" w:lineRule="auto"/>
        <w:rPr>
          <w:rFonts w:ascii="Calibri Light" w:hAnsi="Calibri Light" w:cs="Calibri Light"/>
          <w:color w:val="000000" w:themeColor="text1"/>
          <w:highlight w:val="white"/>
          <w:lang w:val="en-GB"/>
        </w:rPr>
      </w:pPr>
      <w:r w:rsidRPr="00BE69A7">
        <w:rPr>
          <w:rFonts w:ascii="Calibri Light" w:hAnsi="Calibri Light" w:cs="Calibri Light"/>
          <w:color w:val="000000" w:themeColor="text1"/>
          <w:highlight w:val="white"/>
          <w:lang w:val="en-GB"/>
        </w:rPr>
        <w:t>Overview of supported integration standards for exporting and for linking contents into external LMS of LXP</w:t>
      </w:r>
      <w:r w:rsidR="00B35A88" w:rsidRPr="00BE69A7">
        <w:rPr>
          <w:rFonts w:ascii="Calibri Light" w:hAnsi="Calibri Light" w:cs="Calibri Light"/>
          <w:color w:val="000000" w:themeColor="text1"/>
          <w:highlight w:val="white"/>
          <w:lang w:val="en-GB"/>
        </w:rPr>
        <w:t>;</w:t>
      </w:r>
      <w:r w:rsidRPr="00BE69A7">
        <w:rPr>
          <w:rFonts w:ascii="Calibri Light" w:hAnsi="Calibri Light" w:cs="Calibri Light"/>
          <w:color w:val="000000" w:themeColor="text1"/>
          <w:highlight w:val="white"/>
          <w:lang w:val="en-GB"/>
        </w:rPr>
        <w:t xml:space="preserve"> </w:t>
      </w:r>
    </w:p>
    <w:p w14:paraId="325EB479" w14:textId="3B7AB73C" w:rsidR="00ED1188" w:rsidRPr="00BE69A7" w:rsidRDefault="007857E2" w:rsidP="004D6CB5">
      <w:pPr>
        <w:pStyle w:val="ListParagraph"/>
        <w:numPr>
          <w:ilvl w:val="0"/>
          <w:numId w:val="5"/>
        </w:numPr>
        <w:spacing w:line="276" w:lineRule="auto"/>
        <w:rPr>
          <w:rFonts w:ascii="Calibri Light" w:hAnsi="Calibri Light" w:cs="Calibri Light"/>
          <w:color w:val="000000" w:themeColor="text1"/>
          <w:highlight w:val="white"/>
          <w:lang w:val="en-GB"/>
        </w:rPr>
      </w:pPr>
      <w:r w:rsidRPr="00BE69A7">
        <w:rPr>
          <w:rFonts w:ascii="Calibri Light" w:hAnsi="Calibri Light" w:cs="Calibri Light"/>
          <w:color w:val="000000" w:themeColor="text1"/>
          <w:highlight w:val="white"/>
          <w:lang w:val="en-GB"/>
        </w:rPr>
        <w:t xml:space="preserve">Examples of content modules with the </w:t>
      </w:r>
      <w:r w:rsidR="005912F9" w:rsidRPr="00BE69A7">
        <w:rPr>
          <w:rFonts w:ascii="Calibri Light" w:hAnsi="Calibri Light" w:cs="Calibri Light"/>
          <w:color w:val="000000" w:themeColor="text1"/>
          <w:highlight w:val="white"/>
          <w:lang w:val="en-GB"/>
        </w:rPr>
        <w:t xml:space="preserve">Data Science </w:t>
      </w:r>
      <w:r w:rsidR="00744524" w:rsidRPr="00BE69A7">
        <w:rPr>
          <w:rFonts w:ascii="Calibri Light" w:hAnsi="Calibri Light" w:cs="Calibri Light"/>
          <w:color w:val="000000" w:themeColor="text1"/>
          <w:highlight w:val="white"/>
          <w:lang w:val="en-GB"/>
        </w:rPr>
        <w:t xml:space="preserve">Learning </w:t>
      </w:r>
      <w:r w:rsidR="00127D9A" w:rsidRPr="00BE69A7">
        <w:rPr>
          <w:rFonts w:ascii="Calibri Light" w:hAnsi="Calibri Light" w:cs="Calibri Light"/>
          <w:color w:val="000000" w:themeColor="text1"/>
          <w:highlight w:val="white"/>
          <w:lang w:val="en-GB"/>
        </w:rPr>
        <w:t>Platform</w:t>
      </w:r>
      <w:r w:rsidR="00B35A88" w:rsidRPr="00BE69A7">
        <w:rPr>
          <w:rFonts w:ascii="Calibri Light" w:hAnsi="Calibri Light" w:cs="Calibri Light"/>
          <w:color w:val="000000" w:themeColor="text1"/>
          <w:highlight w:val="white"/>
          <w:lang w:val="en-GB"/>
        </w:rPr>
        <w:t>;</w:t>
      </w:r>
    </w:p>
    <w:p w14:paraId="763E5826" w14:textId="16598D92" w:rsidR="00ED1188" w:rsidRPr="00BE69A7" w:rsidRDefault="007857E2" w:rsidP="004D6CB5">
      <w:pPr>
        <w:pStyle w:val="ListParagraph"/>
        <w:numPr>
          <w:ilvl w:val="0"/>
          <w:numId w:val="5"/>
        </w:numPr>
        <w:spacing w:line="276" w:lineRule="auto"/>
        <w:rPr>
          <w:rFonts w:ascii="Calibri Light" w:hAnsi="Calibri Light" w:cs="Calibri Light"/>
          <w:color w:val="000000" w:themeColor="text1"/>
          <w:highlight w:val="white"/>
          <w:lang w:val="en-GB"/>
        </w:rPr>
      </w:pPr>
      <w:r w:rsidRPr="00BE69A7">
        <w:rPr>
          <w:rFonts w:ascii="Calibri Light" w:hAnsi="Calibri Light" w:cs="Calibri Light"/>
          <w:color w:val="000000" w:themeColor="text1"/>
          <w:highlight w:val="white"/>
          <w:lang w:val="en-GB"/>
        </w:rPr>
        <w:t>Information about</w:t>
      </w:r>
      <w:r w:rsidR="00ED1188" w:rsidRPr="00BE69A7">
        <w:rPr>
          <w:rFonts w:ascii="Calibri Light" w:hAnsi="Calibri Light" w:cs="Calibri Light"/>
          <w:color w:val="000000" w:themeColor="text1"/>
          <w:highlight w:val="white"/>
          <w:lang w:val="en-GB"/>
        </w:rPr>
        <w:t xml:space="preserve"> training programme for super admins and manuals (for main admins and more basic user level)</w:t>
      </w:r>
      <w:r w:rsidR="00B35A88" w:rsidRPr="00BE69A7">
        <w:rPr>
          <w:rFonts w:ascii="Calibri Light" w:hAnsi="Calibri Light" w:cs="Calibri Light"/>
          <w:color w:val="000000" w:themeColor="text1"/>
          <w:highlight w:val="white"/>
          <w:lang w:val="en-GB"/>
        </w:rPr>
        <w:t>;</w:t>
      </w:r>
    </w:p>
    <w:p w14:paraId="50C8B3F9" w14:textId="48516C2D" w:rsidR="00ED1188" w:rsidRPr="00BE69A7" w:rsidRDefault="007857E2" w:rsidP="004D6CB5">
      <w:pPr>
        <w:pStyle w:val="ListParagraph"/>
        <w:numPr>
          <w:ilvl w:val="0"/>
          <w:numId w:val="5"/>
        </w:numPr>
        <w:spacing w:line="276" w:lineRule="auto"/>
        <w:rPr>
          <w:rFonts w:ascii="Calibri Light" w:hAnsi="Calibri Light" w:cs="Calibri Light"/>
          <w:color w:val="000000" w:themeColor="text1"/>
          <w:highlight w:val="white"/>
          <w:lang w:val="en-GB"/>
        </w:rPr>
      </w:pPr>
      <w:r w:rsidRPr="00BE69A7">
        <w:rPr>
          <w:rFonts w:ascii="Calibri Light" w:hAnsi="Calibri Light" w:cs="Calibri Light"/>
          <w:color w:val="000000" w:themeColor="text1"/>
          <w:highlight w:val="white"/>
          <w:lang w:val="en-GB"/>
        </w:rPr>
        <w:t>Solutions for mi</w:t>
      </w:r>
      <w:r w:rsidR="00ED1188" w:rsidRPr="00BE69A7">
        <w:rPr>
          <w:rFonts w:ascii="Calibri Light" w:hAnsi="Calibri Light" w:cs="Calibri Light"/>
          <w:color w:val="000000" w:themeColor="text1"/>
          <w:highlight w:val="white"/>
          <w:lang w:val="en-GB"/>
        </w:rPr>
        <w:t>grati</w:t>
      </w:r>
      <w:r w:rsidRPr="00BE69A7">
        <w:rPr>
          <w:rFonts w:ascii="Calibri Light" w:hAnsi="Calibri Light" w:cs="Calibri Light"/>
          <w:color w:val="000000" w:themeColor="text1"/>
          <w:highlight w:val="white"/>
          <w:lang w:val="en-GB"/>
        </w:rPr>
        <w:t>ng existing repository</w:t>
      </w:r>
      <w:r w:rsidR="00ED1188" w:rsidRPr="00BE69A7">
        <w:rPr>
          <w:rFonts w:ascii="Calibri Light" w:hAnsi="Calibri Light" w:cs="Calibri Light"/>
          <w:color w:val="000000" w:themeColor="text1"/>
          <w:highlight w:val="white"/>
          <w:lang w:val="en-GB"/>
        </w:rPr>
        <w:t xml:space="preserve"> content, including testing</w:t>
      </w:r>
      <w:r w:rsidR="00B35A88" w:rsidRPr="00BE69A7">
        <w:rPr>
          <w:rFonts w:ascii="Calibri Light" w:hAnsi="Calibri Light" w:cs="Calibri Light"/>
          <w:color w:val="000000" w:themeColor="text1"/>
          <w:highlight w:val="white"/>
          <w:lang w:val="en-GB"/>
        </w:rPr>
        <w:t>;</w:t>
      </w:r>
    </w:p>
    <w:p w14:paraId="3EAD2F33" w14:textId="1053E976" w:rsidR="00ED1188" w:rsidRPr="00BE69A7" w:rsidRDefault="00ED1188" w:rsidP="004D6CB5">
      <w:pPr>
        <w:pStyle w:val="ListParagraph"/>
        <w:numPr>
          <w:ilvl w:val="0"/>
          <w:numId w:val="5"/>
        </w:numPr>
        <w:spacing w:line="276" w:lineRule="auto"/>
        <w:rPr>
          <w:rFonts w:ascii="Calibri Light" w:hAnsi="Calibri Light" w:cs="Calibri Light"/>
          <w:color w:val="000000" w:themeColor="text1"/>
          <w:highlight w:val="white"/>
          <w:lang w:val="en-GB"/>
        </w:rPr>
      </w:pPr>
      <w:r w:rsidRPr="00BE69A7">
        <w:rPr>
          <w:rFonts w:ascii="Calibri Light" w:hAnsi="Calibri Light" w:cs="Calibri Light"/>
          <w:color w:val="000000" w:themeColor="text1"/>
          <w:highlight w:val="white"/>
          <w:lang w:val="en-GB"/>
        </w:rPr>
        <w:t>Ongoing support for admins</w:t>
      </w:r>
      <w:r w:rsidR="0026336B" w:rsidRPr="00BE69A7">
        <w:rPr>
          <w:rFonts w:ascii="Calibri Light" w:hAnsi="Calibri Light" w:cs="Calibri Light"/>
          <w:color w:val="000000" w:themeColor="text1"/>
          <w:highlight w:val="white"/>
          <w:lang w:val="en-GB"/>
        </w:rPr>
        <w:t>, instructors</w:t>
      </w:r>
      <w:r w:rsidRPr="00BE69A7">
        <w:rPr>
          <w:rFonts w:ascii="Calibri Light" w:hAnsi="Calibri Light" w:cs="Calibri Light"/>
          <w:color w:val="000000" w:themeColor="text1"/>
          <w:highlight w:val="white"/>
          <w:lang w:val="en-GB"/>
        </w:rPr>
        <w:t xml:space="preserve"> and learners.</w:t>
      </w:r>
    </w:p>
    <w:p w14:paraId="49E6E9CA" w14:textId="77777777" w:rsidR="00653268" w:rsidRPr="00BE69A7" w:rsidRDefault="00653268" w:rsidP="004D6CB5">
      <w:pPr>
        <w:spacing w:line="276" w:lineRule="auto"/>
        <w:ind w:left="1440"/>
        <w:rPr>
          <w:rFonts w:ascii="Calibri Light" w:hAnsi="Calibri Light" w:cs="Calibri Light"/>
          <w:color w:val="000000" w:themeColor="text1"/>
          <w:highlight w:val="white"/>
          <w:lang w:val="en-GB"/>
        </w:rPr>
      </w:pPr>
    </w:p>
    <w:p w14:paraId="335DCC68" w14:textId="402B6361" w:rsidR="00ED1188" w:rsidRPr="00BE69A7" w:rsidRDefault="00ED1188" w:rsidP="004D6CB5">
      <w:pPr>
        <w:pStyle w:val="Heading2"/>
        <w:spacing w:after="240" w:line="276" w:lineRule="auto"/>
        <w:rPr>
          <w:rFonts w:ascii="Calibri Light" w:eastAsia="Calibri" w:hAnsi="Calibri Light" w:cs="Calibri Light"/>
          <w:color w:val="000000" w:themeColor="text1"/>
          <w:lang w:val="en-GB"/>
        </w:rPr>
      </w:pPr>
      <w:bookmarkStart w:id="19" w:name="_Toc46139207"/>
      <w:r w:rsidRPr="00BE69A7">
        <w:rPr>
          <w:rFonts w:ascii="Calibri Light" w:eastAsia="Calibri" w:hAnsi="Calibri Light" w:cs="Calibri Light"/>
          <w:color w:val="000000" w:themeColor="text1"/>
          <w:lang w:val="en-GB"/>
        </w:rPr>
        <w:t>To be included in the proposal</w:t>
      </w:r>
      <w:bookmarkEnd w:id="19"/>
    </w:p>
    <w:p w14:paraId="765F16FB" w14:textId="464CFD9E" w:rsidR="00ED1188" w:rsidRPr="00BE69A7" w:rsidRDefault="00ED1188"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 xml:space="preserve">To understand the possibilities of the platform/portal proposed, to gauge the scope of the services provided and obligations associated with it, </w:t>
      </w:r>
      <w:r w:rsidR="001A2EDC" w:rsidRPr="00BE69A7">
        <w:rPr>
          <w:rFonts w:ascii="Calibri Light" w:hAnsi="Calibri Light" w:cs="Calibri Light"/>
          <w:color w:val="000000" w:themeColor="text1"/>
        </w:rPr>
        <w:t xml:space="preserve">EIT </w:t>
      </w:r>
      <w:r w:rsidRPr="00BE69A7">
        <w:rPr>
          <w:rFonts w:ascii="Calibri Light" w:hAnsi="Calibri Light" w:cs="Calibri Light"/>
          <w:color w:val="000000" w:themeColor="text1"/>
        </w:rPr>
        <w:t>InnoEnergy requests that the tender includes the following:</w:t>
      </w:r>
    </w:p>
    <w:p w14:paraId="39019458" w14:textId="787862EE" w:rsidR="00ED1188" w:rsidRPr="00BE69A7" w:rsidRDefault="00ED1188" w:rsidP="004D6CB5">
      <w:pPr>
        <w:pStyle w:val="ListParagraph"/>
        <w:numPr>
          <w:ilvl w:val="0"/>
          <w:numId w:val="5"/>
        </w:numPr>
        <w:spacing w:line="276" w:lineRule="auto"/>
        <w:rPr>
          <w:rFonts w:ascii="Calibri Light" w:hAnsi="Calibri Light" w:cs="Calibri Light"/>
          <w:color w:val="000000" w:themeColor="text1"/>
          <w:highlight w:val="white"/>
          <w:lang w:val="en-GB"/>
        </w:rPr>
      </w:pPr>
      <w:r w:rsidRPr="00BE69A7">
        <w:rPr>
          <w:rFonts w:ascii="Calibri Light" w:hAnsi="Calibri Light" w:cs="Calibri Light"/>
          <w:color w:val="000000" w:themeColor="text1"/>
          <w:highlight w:val="white"/>
          <w:lang w:val="en-GB"/>
        </w:rPr>
        <w:t>A summary with general information about the company and partners</w:t>
      </w:r>
      <w:r w:rsidR="00B35A88" w:rsidRPr="00BE69A7">
        <w:rPr>
          <w:rFonts w:ascii="Calibri Light" w:hAnsi="Calibri Light" w:cs="Calibri Light"/>
          <w:color w:val="000000" w:themeColor="text1"/>
          <w:highlight w:val="white"/>
          <w:lang w:val="en-GB"/>
        </w:rPr>
        <w:t>;</w:t>
      </w:r>
    </w:p>
    <w:p w14:paraId="0CA4C2DF" w14:textId="22960CFC" w:rsidR="00ED1188" w:rsidRPr="00BE69A7" w:rsidRDefault="00ED1188" w:rsidP="004D6CB5">
      <w:pPr>
        <w:pStyle w:val="ListParagraph"/>
        <w:numPr>
          <w:ilvl w:val="0"/>
          <w:numId w:val="5"/>
        </w:numPr>
        <w:spacing w:line="276" w:lineRule="auto"/>
        <w:rPr>
          <w:rFonts w:ascii="Calibri Light" w:hAnsi="Calibri Light" w:cs="Calibri Light"/>
          <w:color w:val="000000" w:themeColor="text1"/>
          <w:highlight w:val="white"/>
          <w:lang w:val="en-GB"/>
        </w:rPr>
      </w:pPr>
      <w:r w:rsidRPr="00BE69A7">
        <w:rPr>
          <w:rFonts w:ascii="Calibri Light" w:hAnsi="Calibri Light" w:cs="Calibri Light"/>
          <w:color w:val="000000" w:themeColor="text1"/>
          <w:highlight w:val="white"/>
          <w:lang w:val="en-GB"/>
        </w:rPr>
        <w:lastRenderedPageBreak/>
        <w:t>A table summarising each of the requirements as set out in the scope with an indication of whether it is addressed or not.</w:t>
      </w:r>
      <w:r w:rsidR="000A6A3E" w:rsidRPr="00BE69A7">
        <w:rPr>
          <w:rFonts w:ascii="Calibri Light" w:hAnsi="Calibri Light" w:cs="Calibri Light"/>
          <w:color w:val="000000" w:themeColor="text1"/>
          <w:highlight w:val="white"/>
          <w:lang w:val="en-GB"/>
        </w:rPr>
        <w:t xml:space="preserve"> See 3.1, 3.2, 3.3.</w:t>
      </w:r>
      <w:r w:rsidRPr="00BE69A7">
        <w:rPr>
          <w:rFonts w:ascii="Calibri Light" w:hAnsi="Calibri Light" w:cs="Calibri Light"/>
          <w:color w:val="000000" w:themeColor="text1"/>
          <w:highlight w:val="white"/>
          <w:lang w:val="en-GB"/>
        </w:rPr>
        <w:t xml:space="preserve"> And to which extent</w:t>
      </w:r>
      <w:r w:rsidR="00B35A88" w:rsidRPr="00BE69A7">
        <w:rPr>
          <w:rFonts w:ascii="Calibri Light" w:hAnsi="Calibri Light" w:cs="Calibri Light"/>
          <w:color w:val="000000" w:themeColor="text1"/>
          <w:highlight w:val="white"/>
          <w:lang w:val="en-GB"/>
        </w:rPr>
        <w:t>;</w:t>
      </w:r>
    </w:p>
    <w:p w14:paraId="27D4A2C1" w14:textId="2D22203F" w:rsidR="00ED1188" w:rsidRPr="00BE69A7" w:rsidRDefault="007857E2" w:rsidP="004D6CB5">
      <w:pPr>
        <w:pStyle w:val="ListParagraph"/>
        <w:numPr>
          <w:ilvl w:val="0"/>
          <w:numId w:val="5"/>
        </w:numPr>
        <w:spacing w:line="276" w:lineRule="auto"/>
        <w:rPr>
          <w:rFonts w:ascii="Calibri Light" w:hAnsi="Calibri Light" w:cs="Calibri Light"/>
          <w:color w:val="000000" w:themeColor="text1"/>
          <w:highlight w:val="white"/>
          <w:lang w:val="en-GB"/>
        </w:rPr>
      </w:pPr>
      <w:r w:rsidRPr="00BE69A7">
        <w:rPr>
          <w:rFonts w:ascii="Calibri Light" w:hAnsi="Calibri Light" w:cs="Calibri Light"/>
          <w:color w:val="000000" w:themeColor="text1"/>
          <w:highlight w:val="white"/>
          <w:lang w:val="en-GB"/>
        </w:rPr>
        <w:t xml:space="preserve">List of tested LMS/ LXP / MOOC platforms </w:t>
      </w:r>
    </w:p>
    <w:p w14:paraId="2BC54580" w14:textId="1F30DB34" w:rsidR="00ED1188" w:rsidRPr="00BE69A7" w:rsidRDefault="00ED1188" w:rsidP="004D6CB5">
      <w:pPr>
        <w:pStyle w:val="ListParagraph"/>
        <w:numPr>
          <w:ilvl w:val="0"/>
          <w:numId w:val="5"/>
        </w:numPr>
        <w:spacing w:line="276" w:lineRule="auto"/>
        <w:rPr>
          <w:rFonts w:ascii="Calibri Light" w:hAnsi="Calibri Light" w:cs="Calibri Light"/>
          <w:color w:val="000000" w:themeColor="text1"/>
          <w:highlight w:val="white"/>
          <w:lang w:val="en-GB"/>
        </w:rPr>
      </w:pPr>
      <w:r w:rsidRPr="00BE69A7">
        <w:rPr>
          <w:rFonts w:ascii="Calibri Light" w:hAnsi="Calibri Light" w:cs="Calibri Light"/>
          <w:color w:val="000000" w:themeColor="text1"/>
          <w:highlight w:val="white"/>
          <w:lang w:val="en-GB"/>
        </w:rPr>
        <w:t>A recommended implementation timeline to ensure the platform is ready at the date agreed by both parties</w:t>
      </w:r>
      <w:r w:rsidR="007857E2" w:rsidRPr="00BE69A7">
        <w:rPr>
          <w:rFonts w:ascii="Calibri Light" w:hAnsi="Calibri Light" w:cs="Calibri Light"/>
          <w:color w:val="000000" w:themeColor="text1"/>
          <w:highlight w:val="white"/>
          <w:lang w:val="en-GB"/>
        </w:rPr>
        <w:t>;</w:t>
      </w:r>
    </w:p>
    <w:p w14:paraId="4A07F9B8" w14:textId="3CC464FF" w:rsidR="00ED1188" w:rsidRPr="00BE69A7" w:rsidRDefault="00ED1188" w:rsidP="004D6CB5">
      <w:pPr>
        <w:pStyle w:val="ListParagraph"/>
        <w:numPr>
          <w:ilvl w:val="0"/>
          <w:numId w:val="5"/>
        </w:numPr>
        <w:spacing w:line="276" w:lineRule="auto"/>
        <w:rPr>
          <w:rFonts w:ascii="Calibri Light" w:hAnsi="Calibri Light" w:cs="Calibri Light"/>
          <w:color w:val="000000" w:themeColor="text1"/>
          <w:highlight w:val="white"/>
          <w:lang w:val="en-GB"/>
        </w:rPr>
      </w:pPr>
      <w:r w:rsidRPr="00BE69A7">
        <w:rPr>
          <w:rFonts w:ascii="Calibri Light" w:hAnsi="Calibri Light" w:cs="Calibri Light"/>
          <w:color w:val="000000" w:themeColor="text1"/>
          <w:highlight w:val="white"/>
          <w:lang w:val="en-GB"/>
        </w:rPr>
        <w:t xml:space="preserve">Description of the administration/ support that will be given to </w:t>
      </w:r>
      <w:r w:rsidR="001A2EDC" w:rsidRPr="00BE69A7">
        <w:rPr>
          <w:rFonts w:ascii="Calibri Light" w:hAnsi="Calibri Light" w:cs="Calibri Light"/>
          <w:color w:val="000000" w:themeColor="text1"/>
          <w:highlight w:val="white"/>
          <w:lang w:val="en-GB"/>
        </w:rPr>
        <w:t xml:space="preserve">EIT </w:t>
      </w:r>
      <w:r w:rsidRPr="00BE69A7">
        <w:rPr>
          <w:rFonts w:ascii="Calibri Light" w:hAnsi="Calibri Light" w:cs="Calibri Light"/>
          <w:color w:val="000000" w:themeColor="text1"/>
          <w:highlight w:val="white"/>
          <w:lang w:val="en-GB"/>
        </w:rPr>
        <w:t>InnoEnergy (A 24/7 support level is preferred). This information will be discussed and included in the “Support service agreement”</w:t>
      </w:r>
      <w:r w:rsidR="00B35A88" w:rsidRPr="00BE69A7">
        <w:rPr>
          <w:rFonts w:ascii="Calibri Light" w:hAnsi="Calibri Light" w:cs="Calibri Light"/>
          <w:color w:val="000000" w:themeColor="text1"/>
          <w:highlight w:val="white"/>
          <w:lang w:val="en-GB"/>
        </w:rPr>
        <w:t>;</w:t>
      </w:r>
    </w:p>
    <w:p w14:paraId="2F03E6DB" w14:textId="66B8345A" w:rsidR="00ED1188" w:rsidRPr="00BE69A7" w:rsidRDefault="00ED1188" w:rsidP="004D6CB5">
      <w:pPr>
        <w:pStyle w:val="ListParagraph"/>
        <w:numPr>
          <w:ilvl w:val="0"/>
          <w:numId w:val="5"/>
        </w:numPr>
        <w:spacing w:line="276" w:lineRule="auto"/>
        <w:rPr>
          <w:rFonts w:ascii="Calibri Light" w:hAnsi="Calibri Light" w:cs="Calibri Light"/>
          <w:color w:val="000000" w:themeColor="text1"/>
          <w:highlight w:val="white"/>
          <w:lang w:val="en-GB"/>
        </w:rPr>
      </w:pPr>
      <w:r w:rsidRPr="00BE69A7">
        <w:rPr>
          <w:rFonts w:ascii="Calibri Light" w:hAnsi="Calibri Light" w:cs="Calibri Light"/>
          <w:color w:val="000000" w:themeColor="text1"/>
          <w:highlight w:val="white"/>
          <w:lang w:val="en-GB"/>
        </w:rPr>
        <w:t xml:space="preserve">Summary with information of any obligations </w:t>
      </w:r>
      <w:r w:rsidR="001A2EDC" w:rsidRPr="00BE69A7">
        <w:rPr>
          <w:rFonts w:ascii="Calibri Light" w:hAnsi="Calibri Light" w:cs="Calibri Light"/>
          <w:color w:val="000000" w:themeColor="text1"/>
          <w:highlight w:val="white"/>
          <w:lang w:val="en-GB"/>
        </w:rPr>
        <w:t xml:space="preserve">EIT </w:t>
      </w:r>
      <w:r w:rsidRPr="00BE69A7">
        <w:rPr>
          <w:rFonts w:ascii="Calibri Light" w:hAnsi="Calibri Light" w:cs="Calibri Light"/>
          <w:color w:val="000000" w:themeColor="text1"/>
          <w:highlight w:val="white"/>
          <w:lang w:val="en-GB"/>
        </w:rPr>
        <w:t>InnoEnergy must comply, if any</w:t>
      </w:r>
      <w:r w:rsidR="00B35A88" w:rsidRPr="00BE69A7">
        <w:rPr>
          <w:rFonts w:ascii="Calibri Light" w:hAnsi="Calibri Light" w:cs="Calibri Light"/>
          <w:color w:val="000000" w:themeColor="text1"/>
          <w:highlight w:val="white"/>
          <w:lang w:val="en-GB"/>
        </w:rPr>
        <w:t>;</w:t>
      </w:r>
    </w:p>
    <w:p w14:paraId="230A7CBC" w14:textId="18E9C10B" w:rsidR="00ED1188" w:rsidRPr="00BE69A7" w:rsidRDefault="00ED1188" w:rsidP="004D6CB5">
      <w:pPr>
        <w:pStyle w:val="ListParagraph"/>
        <w:numPr>
          <w:ilvl w:val="0"/>
          <w:numId w:val="5"/>
        </w:numPr>
        <w:spacing w:line="276" w:lineRule="auto"/>
        <w:rPr>
          <w:rFonts w:ascii="Calibri Light" w:hAnsi="Calibri Light" w:cs="Calibri Light"/>
          <w:color w:val="000000" w:themeColor="text1"/>
          <w:highlight w:val="white"/>
          <w:lang w:val="en-GB"/>
        </w:rPr>
      </w:pPr>
      <w:r w:rsidRPr="00BE69A7">
        <w:rPr>
          <w:rFonts w:ascii="Calibri Light" w:hAnsi="Calibri Light" w:cs="Calibri Light"/>
          <w:color w:val="000000" w:themeColor="text1"/>
          <w:highlight w:val="white"/>
          <w:lang w:val="en-GB"/>
        </w:rPr>
        <w:t>Design fee, annual fee and any other mandatory payments for the setup and use of the platform</w:t>
      </w:r>
      <w:r w:rsidR="00653510" w:rsidRPr="00BE69A7">
        <w:rPr>
          <w:rFonts w:ascii="Calibri Light" w:hAnsi="Calibri Light" w:cs="Calibri Light"/>
          <w:color w:val="000000" w:themeColor="text1"/>
          <w:highlight w:val="white"/>
          <w:lang w:val="en-GB"/>
        </w:rPr>
        <w:t xml:space="preserve">. For the first year, a maximum of </w:t>
      </w:r>
      <w:r w:rsidR="00A66459" w:rsidRPr="00BE69A7">
        <w:rPr>
          <w:rFonts w:ascii="Calibri Light" w:hAnsi="Calibri Light" w:cs="Calibri Light"/>
          <w:color w:val="000000" w:themeColor="text1"/>
          <w:highlight w:val="white"/>
          <w:lang w:val="en-GB"/>
        </w:rPr>
        <w:t>1</w:t>
      </w:r>
      <w:r w:rsidR="00653510" w:rsidRPr="00BE69A7">
        <w:rPr>
          <w:rFonts w:ascii="Calibri Light" w:hAnsi="Calibri Light" w:cs="Calibri Light"/>
          <w:color w:val="000000" w:themeColor="text1"/>
          <w:highlight w:val="white"/>
          <w:lang w:val="en-GB"/>
        </w:rPr>
        <w:t>0 author licenses is expected to be needed, reviewers should be able to view and comment the contents under a free access</w:t>
      </w:r>
      <w:r w:rsidR="000044CE" w:rsidRPr="00BE69A7">
        <w:rPr>
          <w:rFonts w:ascii="Calibri Light" w:hAnsi="Calibri Light" w:cs="Calibri Light"/>
          <w:color w:val="000000" w:themeColor="text1"/>
          <w:highlight w:val="white"/>
          <w:lang w:val="en-GB"/>
        </w:rPr>
        <w:t>;</w:t>
      </w:r>
    </w:p>
    <w:p w14:paraId="39FA4A29" w14:textId="02DBA456" w:rsidR="00B35A88" w:rsidRPr="00BE69A7" w:rsidRDefault="00B35A88" w:rsidP="004D6CB5">
      <w:pPr>
        <w:pStyle w:val="Norml1"/>
        <w:numPr>
          <w:ilvl w:val="0"/>
          <w:numId w:val="5"/>
        </w:numPr>
        <w:spacing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Terms of payments should be also included on the offer. </w:t>
      </w:r>
      <w:r w:rsidR="001A2EDC"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InnoEnergy payments are made within 30 days from the date of the invoice.</w:t>
      </w:r>
    </w:p>
    <w:p w14:paraId="4412F516" w14:textId="77777777" w:rsidR="00B35A88" w:rsidRPr="00BE69A7" w:rsidRDefault="00B35A88" w:rsidP="004D6CB5">
      <w:pPr>
        <w:pStyle w:val="ListParagraph"/>
        <w:spacing w:line="276" w:lineRule="auto"/>
        <w:rPr>
          <w:rFonts w:ascii="Calibri Light" w:hAnsi="Calibri Light" w:cs="Calibri Light"/>
          <w:color w:val="000000"/>
          <w:lang w:val="en-GB" w:eastAsia="es-ES"/>
        </w:rPr>
      </w:pPr>
    </w:p>
    <w:p w14:paraId="1741F94E" w14:textId="77777777" w:rsidR="00B35A88" w:rsidRPr="00BE69A7" w:rsidRDefault="00B35A88" w:rsidP="004D6CB5">
      <w:pPr>
        <w:pStyle w:val="ListParagraph"/>
        <w:spacing w:line="276" w:lineRule="auto"/>
        <w:rPr>
          <w:rFonts w:ascii="Calibri Light" w:hAnsi="Calibri Light" w:cs="Calibri Light"/>
          <w:color w:val="000000" w:themeColor="text1"/>
          <w:highlight w:val="white"/>
          <w:lang w:val="en-GB"/>
        </w:rPr>
      </w:pPr>
    </w:p>
    <w:p w14:paraId="645FFA02" w14:textId="23D330AC" w:rsidR="00ED1188" w:rsidRPr="00BE69A7" w:rsidRDefault="00ED1188" w:rsidP="004D6CB5">
      <w:pPr>
        <w:pStyle w:val="Heading2"/>
        <w:spacing w:after="240" w:line="276" w:lineRule="auto"/>
        <w:rPr>
          <w:rFonts w:ascii="Calibri Light" w:eastAsia="Calibri" w:hAnsi="Calibri Light" w:cs="Calibri Light"/>
          <w:color w:val="000000" w:themeColor="text1"/>
          <w:lang w:val="en-GB"/>
        </w:rPr>
      </w:pPr>
      <w:bookmarkStart w:id="20" w:name="_Toc46139208"/>
      <w:r w:rsidRPr="00BE69A7">
        <w:rPr>
          <w:rFonts w:ascii="Calibri Light" w:eastAsia="Calibri" w:hAnsi="Calibri Light" w:cs="Calibri Light"/>
          <w:color w:val="000000" w:themeColor="text1"/>
          <w:lang w:val="en-GB"/>
        </w:rPr>
        <w:t>Timeline and planning</w:t>
      </w:r>
      <w:bookmarkEnd w:id="20"/>
    </w:p>
    <w:p w14:paraId="4244D386" w14:textId="2FEE2CD8" w:rsidR="00D47480" w:rsidRPr="00BE69A7" w:rsidRDefault="001A2EDC"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 xml:space="preserve">EIT </w:t>
      </w:r>
      <w:r w:rsidR="00ED1188" w:rsidRPr="00BE69A7">
        <w:rPr>
          <w:rFonts w:ascii="Calibri Light" w:hAnsi="Calibri Light" w:cs="Calibri Light"/>
          <w:color w:val="000000" w:themeColor="text1"/>
        </w:rPr>
        <w:t xml:space="preserve">InnoEnergy has </w:t>
      </w:r>
      <w:r w:rsidR="00245B81" w:rsidRPr="00BE69A7">
        <w:rPr>
          <w:rFonts w:ascii="Calibri Light" w:hAnsi="Calibri Light" w:cs="Calibri Light"/>
          <w:color w:val="000000" w:themeColor="text1"/>
        </w:rPr>
        <w:t>prioritized</w:t>
      </w:r>
      <w:r w:rsidR="00ED1188" w:rsidRPr="00BE69A7">
        <w:rPr>
          <w:rFonts w:ascii="Calibri Light" w:hAnsi="Calibri Light" w:cs="Calibri Light"/>
          <w:color w:val="000000" w:themeColor="text1"/>
        </w:rPr>
        <w:t xml:space="preserve"> this project and we endeavour to launch the new platform as early as possible in</w:t>
      </w:r>
      <w:r w:rsidR="00ED1188" w:rsidRPr="00BE69A7">
        <w:rPr>
          <w:rFonts w:ascii="Calibri Light" w:hAnsi="Calibri Light" w:cs="Calibri Light"/>
          <w:color w:val="76923C" w:themeColor="accent3" w:themeShade="BF"/>
        </w:rPr>
        <w:t xml:space="preserve"> </w:t>
      </w:r>
      <w:r w:rsidR="00ED1188" w:rsidRPr="00BE69A7">
        <w:rPr>
          <w:rFonts w:ascii="Calibri Light" w:hAnsi="Calibri Light" w:cs="Calibri Light"/>
          <w:color w:val="000000" w:themeColor="text1"/>
        </w:rPr>
        <w:t>Q</w:t>
      </w:r>
      <w:r w:rsidR="00245B81" w:rsidRPr="00BE69A7">
        <w:rPr>
          <w:rFonts w:ascii="Calibri Light" w:hAnsi="Calibri Light" w:cs="Calibri Light"/>
          <w:color w:val="000000" w:themeColor="text1"/>
        </w:rPr>
        <w:t>4</w:t>
      </w:r>
      <w:r w:rsidR="00ED1188" w:rsidRPr="00BE69A7">
        <w:rPr>
          <w:rFonts w:ascii="Calibri Light" w:hAnsi="Calibri Light" w:cs="Calibri Light"/>
          <w:color w:val="000000" w:themeColor="text1"/>
        </w:rPr>
        <w:t xml:space="preserve"> 2020</w:t>
      </w:r>
      <w:r w:rsidR="00AD3AE6" w:rsidRPr="00BE69A7">
        <w:rPr>
          <w:rFonts w:ascii="Calibri Light" w:hAnsi="Calibri Light" w:cs="Calibri Light"/>
          <w:color w:val="000000" w:themeColor="text1"/>
        </w:rPr>
        <w:t xml:space="preserve"> / Q1 2021</w:t>
      </w:r>
      <w:r w:rsidR="00ED1188" w:rsidRPr="00BE69A7">
        <w:rPr>
          <w:rFonts w:ascii="Calibri Light" w:hAnsi="Calibri Light" w:cs="Calibri Light"/>
          <w:color w:val="76923C" w:themeColor="accent3" w:themeShade="BF"/>
        </w:rPr>
        <w:t xml:space="preserve">. </w:t>
      </w:r>
      <w:r w:rsidR="00ED1188" w:rsidRPr="00BE69A7">
        <w:rPr>
          <w:rFonts w:ascii="Calibri Light" w:hAnsi="Calibri Light" w:cs="Calibri Light"/>
          <w:color w:val="000000" w:themeColor="text1"/>
        </w:rPr>
        <w:t>The delivery and implementation timeline will be agreed by both parties. Please note that implementation time is weighted in evaluations.</w:t>
      </w:r>
    </w:p>
    <w:p w14:paraId="2B0B8B70" w14:textId="74F11E60" w:rsidR="00D47480" w:rsidRPr="00BE69A7" w:rsidRDefault="00D47480" w:rsidP="004D6CB5">
      <w:pPr>
        <w:spacing w:line="276" w:lineRule="auto"/>
        <w:rPr>
          <w:rFonts w:ascii="Calibri Light" w:hAnsi="Calibri Light" w:cs="Calibri Light"/>
          <w:color w:val="000000" w:themeColor="text1"/>
        </w:rPr>
      </w:pPr>
    </w:p>
    <w:p w14:paraId="61274F25" w14:textId="6EA77ACA" w:rsidR="00D47480" w:rsidRPr="00BE69A7" w:rsidRDefault="00D47480"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After the selection process, a contract of one year will be signed with the winning tenderer.</w:t>
      </w:r>
    </w:p>
    <w:p w14:paraId="6A288AAD" w14:textId="77777777" w:rsidR="001F5234" w:rsidRPr="00BE69A7" w:rsidRDefault="001F5234" w:rsidP="004D6CB5">
      <w:pPr>
        <w:spacing w:line="276" w:lineRule="auto"/>
        <w:rPr>
          <w:rFonts w:ascii="Calibri Light" w:hAnsi="Calibri Light" w:cs="Calibri Light"/>
          <w:color w:val="000000" w:themeColor="text1"/>
          <w:lang w:val="en-GB"/>
        </w:rPr>
      </w:pPr>
    </w:p>
    <w:p w14:paraId="291BECC1" w14:textId="7526FAC0" w:rsidR="00D47480" w:rsidRPr="00BE69A7" w:rsidRDefault="00D47480" w:rsidP="004D6CB5">
      <w:pPr>
        <w:pStyle w:val="ListParagraph"/>
        <w:spacing w:line="276" w:lineRule="auto"/>
        <w:ind w:left="0"/>
        <w:rPr>
          <w:rFonts w:ascii="Calibri Light" w:hAnsi="Calibri Light" w:cs="Calibri Light"/>
          <w:color w:val="000000" w:themeColor="text1"/>
          <w:lang w:val="en-GB" w:eastAsia="es-ES"/>
        </w:rPr>
      </w:pPr>
      <w:r w:rsidRPr="00BE69A7">
        <w:rPr>
          <w:rFonts w:ascii="Calibri Light" w:hAnsi="Calibri Light" w:cs="Calibri Light"/>
          <w:color w:val="000000" w:themeColor="text1"/>
          <w:lang w:val="en-GB" w:eastAsia="es-ES"/>
        </w:rPr>
        <w:t>In case of a successful platform implementation and satisfactory service delivery, EIT InnoEnergy may extend this contract with 1 more year under the exact same conditions to ensure a successful further project. This will only be the case when the Business Plan is agreed upon and there is budget available.</w:t>
      </w:r>
    </w:p>
    <w:p w14:paraId="33F5C810" w14:textId="04BE65C7" w:rsidR="006F0DCD" w:rsidRPr="00BE69A7" w:rsidRDefault="006F0DCD" w:rsidP="004D6CB5">
      <w:pPr>
        <w:spacing w:line="276" w:lineRule="auto"/>
        <w:rPr>
          <w:rFonts w:ascii="Calibri Light" w:hAnsi="Calibri Light" w:cs="Calibri Light"/>
          <w:lang w:val="en-GB"/>
        </w:rPr>
      </w:pPr>
    </w:p>
    <w:p w14:paraId="5E37184D" w14:textId="77777777" w:rsidR="00BE69A7" w:rsidRPr="00BE69A7" w:rsidRDefault="00BE69A7">
      <w:pPr>
        <w:rPr>
          <w:rFonts w:ascii="Calibri Light" w:hAnsi="Calibri Light" w:cs="Calibri Light"/>
          <w:b/>
          <w:color w:val="000000" w:themeColor="text1"/>
          <w:sz w:val="24"/>
          <w:szCs w:val="24"/>
          <w:lang w:val="en-GB"/>
        </w:rPr>
      </w:pPr>
      <w:r w:rsidRPr="00BE69A7">
        <w:rPr>
          <w:rFonts w:ascii="Calibri Light" w:hAnsi="Calibri Light" w:cs="Calibri Light"/>
          <w:color w:val="000000" w:themeColor="text1"/>
          <w:lang w:val="en-GB"/>
        </w:rPr>
        <w:br w:type="page"/>
      </w:r>
    </w:p>
    <w:p w14:paraId="789C95C3" w14:textId="199758D1" w:rsidR="00DC3B0C" w:rsidRPr="00BE69A7" w:rsidRDefault="002A7E49" w:rsidP="004D6CB5">
      <w:pPr>
        <w:pStyle w:val="Heading1"/>
        <w:spacing w:line="276" w:lineRule="auto"/>
        <w:jc w:val="left"/>
        <w:rPr>
          <w:rFonts w:ascii="Calibri Light" w:eastAsia="Calibri" w:hAnsi="Calibri Light" w:cs="Calibri Light"/>
          <w:color w:val="000000" w:themeColor="text1"/>
          <w:lang w:val="en-GB"/>
        </w:rPr>
      </w:pPr>
      <w:bookmarkStart w:id="21" w:name="_Toc46139209"/>
      <w:r w:rsidRPr="00BE69A7">
        <w:rPr>
          <w:rFonts w:ascii="Calibri Light" w:eastAsia="Calibri" w:hAnsi="Calibri Light" w:cs="Calibri Light"/>
          <w:color w:val="000000" w:themeColor="text1"/>
          <w:lang w:val="en-GB"/>
        </w:rPr>
        <w:lastRenderedPageBreak/>
        <w:t>Proposal Process</w:t>
      </w:r>
      <w:bookmarkEnd w:id="21"/>
    </w:p>
    <w:p w14:paraId="55FF29BE" w14:textId="77777777" w:rsidR="004C30A0" w:rsidRPr="00BE69A7" w:rsidRDefault="004C30A0" w:rsidP="004D6CB5">
      <w:pPr>
        <w:spacing w:line="276" w:lineRule="auto"/>
        <w:rPr>
          <w:rFonts w:ascii="Calibri Light" w:hAnsi="Calibri Light" w:cs="Calibri Light"/>
          <w:color w:val="000000" w:themeColor="text1"/>
          <w:lang w:val="en-GB"/>
        </w:rPr>
      </w:pPr>
    </w:p>
    <w:p w14:paraId="2A2A491C" w14:textId="77777777" w:rsidR="00DC3B0C" w:rsidRPr="00BE69A7" w:rsidRDefault="002A7E49" w:rsidP="004D6CB5">
      <w:pPr>
        <w:pStyle w:val="Heading2"/>
        <w:spacing w:after="240" w:line="276" w:lineRule="auto"/>
        <w:rPr>
          <w:rFonts w:ascii="Calibri Light" w:eastAsia="Calibri" w:hAnsi="Calibri Light" w:cs="Calibri Light"/>
          <w:color w:val="000000" w:themeColor="text1"/>
          <w:lang w:val="en-GB"/>
        </w:rPr>
      </w:pPr>
      <w:bookmarkStart w:id="22" w:name="_Toc46139210"/>
      <w:r w:rsidRPr="00BE69A7">
        <w:rPr>
          <w:rFonts w:ascii="Calibri Light" w:eastAsia="Calibri" w:hAnsi="Calibri Light" w:cs="Calibri Light"/>
          <w:color w:val="000000" w:themeColor="text1"/>
          <w:lang w:val="en-GB"/>
        </w:rPr>
        <w:t>Participation</w:t>
      </w:r>
      <w:bookmarkEnd w:id="22"/>
    </w:p>
    <w:p w14:paraId="334386F9" w14:textId="05642CAF" w:rsidR="00DC3B0C" w:rsidRPr="00BE69A7" w:rsidRDefault="002A7E49" w:rsidP="004D6CB5">
      <w:pPr>
        <w:pStyle w:val="ListParagraph"/>
        <w:numPr>
          <w:ilvl w:val="0"/>
          <w:numId w:val="1"/>
        </w:numPr>
        <w:pBdr>
          <w:top w:val="nil"/>
          <w:left w:val="nil"/>
          <w:bottom w:val="nil"/>
          <w:right w:val="nil"/>
          <w:between w:val="nil"/>
        </w:pBdr>
        <w:spacing w:line="276" w:lineRule="auto"/>
        <w:ind w:left="720"/>
        <w:rPr>
          <w:rFonts w:ascii="Calibri Light" w:hAnsi="Calibri Light" w:cs="Calibri Light"/>
          <w:color w:val="000000" w:themeColor="text1"/>
          <w:lang w:val="en-GB"/>
        </w:rPr>
      </w:pPr>
      <w:bookmarkStart w:id="23" w:name="_1t3h5sf" w:colFirst="0" w:colLast="0"/>
      <w:bookmarkEnd w:id="23"/>
      <w:r w:rsidRPr="00BE69A7">
        <w:rPr>
          <w:rFonts w:ascii="Calibri Light" w:hAnsi="Calibri Light" w:cs="Calibri Light"/>
          <w:color w:val="000000" w:themeColor="text1"/>
          <w:lang w:val="en-GB"/>
        </w:rPr>
        <w:t>Participation in this proposal procedure is open to all tenderers</w:t>
      </w:r>
      <w:r w:rsidR="00B35A88" w:rsidRPr="00BE69A7">
        <w:rPr>
          <w:rFonts w:ascii="Calibri Light" w:hAnsi="Calibri Light" w:cs="Calibri Light"/>
          <w:color w:val="000000" w:themeColor="text1"/>
          <w:lang w:val="en-GB"/>
        </w:rPr>
        <w:t>;</w:t>
      </w:r>
    </w:p>
    <w:p w14:paraId="409DC317" w14:textId="1D0C96A8" w:rsidR="00DC3B0C" w:rsidRPr="00BE69A7" w:rsidRDefault="002A7E49" w:rsidP="004D6CB5">
      <w:pPr>
        <w:pStyle w:val="ListParagraph"/>
        <w:numPr>
          <w:ilvl w:val="0"/>
          <w:numId w:val="1"/>
        </w:numPr>
        <w:pBdr>
          <w:top w:val="nil"/>
          <w:left w:val="nil"/>
          <w:bottom w:val="nil"/>
          <w:right w:val="nil"/>
          <w:between w:val="nil"/>
        </w:pBdr>
        <w:spacing w:line="276" w:lineRule="auto"/>
        <w:ind w:left="720"/>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All participants must sign the Tenderers’ declaration form attached and submit it with the proposal. Please note that the tenderer may not modify the text, it </w:t>
      </w:r>
      <w:r w:rsidR="00CA15A8" w:rsidRPr="00BE69A7">
        <w:rPr>
          <w:rFonts w:ascii="Calibri Light" w:hAnsi="Calibri Light" w:cs="Calibri Light"/>
          <w:color w:val="000000" w:themeColor="text1"/>
          <w:lang w:val="en-GB"/>
        </w:rPr>
        <w:t>must</w:t>
      </w:r>
      <w:r w:rsidRPr="00BE69A7">
        <w:rPr>
          <w:rFonts w:ascii="Calibri Light" w:hAnsi="Calibri Light" w:cs="Calibri Light"/>
          <w:color w:val="000000" w:themeColor="text1"/>
          <w:lang w:val="en-GB"/>
        </w:rPr>
        <w:t xml:space="preserve"> be submitted signed as provided by </w:t>
      </w:r>
      <w:r w:rsidR="001A2EDC"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InnoEnergy attached to the request for proposal document.</w:t>
      </w:r>
    </w:p>
    <w:p w14:paraId="11D8495C" w14:textId="77777777" w:rsidR="004C30A0" w:rsidRPr="00BE69A7" w:rsidRDefault="004C30A0" w:rsidP="004D6CB5">
      <w:pPr>
        <w:pStyle w:val="ListParagraph"/>
        <w:pBdr>
          <w:top w:val="nil"/>
          <w:left w:val="nil"/>
          <w:bottom w:val="nil"/>
          <w:right w:val="nil"/>
          <w:between w:val="nil"/>
        </w:pBdr>
        <w:spacing w:line="276" w:lineRule="auto"/>
        <w:rPr>
          <w:rFonts w:ascii="Calibri Light" w:hAnsi="Calibri Light" w:cs="Calibri Light"/>
          <w:color w:val="000000" w:themeColor="text1"/>
          <w:lang w:val="en-GB"/>
        </w:rPr>
      </w:pPr>
    </w:p>
    <w:p w14:paraId="7F5231E0" w14:textId="77777777" w:rsidR="00DC3B0C" w:rsidRPr="00BE69A7" w:rsidRDefault="002A7E49" w:rsidP="004D6CB5">
      <w:pPr>
        <w:pStyle w:val="Heading2"/>
        <w:spacing w:after="240" w:line="276" w:lineRule="auto"/>
        <w:rPr>
          <w:rFonts w:ascii="Calibri Light" w:eastAsia="Calibri" w:hAnsi="Calibri Light" w:cs="Calibri Light"/>
          <w:color w:val="000000" w:themeColor="text1"/>
          <w:lang w:val="en-GB"/>
        </w:rPr>
      </w:pPr>
      <w:bookmarkStart w:id="24" w:name="_Toc46139211"/>
      <w:r w:rsidRPr="00BE69A7">
        <w:rPr>
          <w:rFonts w:ascii="Calibri Light" w:eastAsia="Calibri" w:hAnsi="Calibri Light" w:cs="Calibri Light"/>
          <w:color w:val="000000" w:themeColor="text1"/>
          <w:lang w:val="en-GB"/>
        </w:rPr>
        <w:t>Submission of proposal</w:t>
      </w:r>
      <w:bookmarkEnd w:id="24"/>
      <w:r w:rsidRPr="00BE69A7">
        <w:rPr>
          <w:rFonts w:ascii="Calibri Light" w:eastAsia="Calibri" w:hAnsi="Calibri Light" w:cs="Calibri Light"/>
          <w:color w:val="000000" w:themeColor="text1"/>
          <w:lang w:val="en-GB"/>
        </w:rPr>
        <w:t xml:space="preserve"> </w:t>
      </w:r>
    </w:p>
    <w:tbl>
      <w:tblPr>
        <w:tblStyle w:val="1"/>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9"/>
        <w:gridCol w:w="3068"/>
      </w:tblGrid>
      <w:tr w:rsidR="00DC3B0C" w:rsidRPr="00BE69A7" w14:paraId="5EF0230F" w14:textId="77777777">
        <w:trPr>
          <w:jc w:val="center"/>
        </w:trPr>
        <w:tc>
          <w:tcPr>
            <w:tcW w:w="5999" w:type="dxa"/>
            <w:tcBorders>
              <w:bottom w:val="nil"/>
            </w:tcBorders>
          </w:tcPr>
          <w:p w14:paraId="0F506D7E" w14:textId="77777777" w:rsidR="00DC3B0C" w:rsidRPr="00BE69A7" w:rsidRDefault="00DC3B0C" w:rsidP="004D6CB5">
            <w:pPr>
              <w:spacing w:line="276" w:lineRule="auto"/>
              <w:rPr>
                <w:rFonts w:ascii="Calibri Light" w:hAnsi="Calibri Light" w:cs="Calibri Light"/>
                <w:lang w:val="en-GB"/>
              </w:rPr>
            </w:pPr>
          </w:p>
        </w:tc>
        <w:tc>
          <w:tcPr>
            <w:tcW w:w="3068" w:type="dxa"/>
            <w:shd w:val="clear" w:color="auto" w:fill="E6E6E6"/>
          </w:tcPr>
          <w:p w14:paraId="1B852BDB" w14:textId="77777777" w:rsidR="00DC3B0C" w:rsidRPr="00BE69A7" w:rsidRDefault="002A7E49" w:rsidP="00CA15A8">
            <w:pPr>
              <w:spacing w:line="276" w:lineRule="auto"/>
              <w:ind w:left="709" w:hanging="709"/>
              <w:jc w:val="center"/>
              <w:rPr>
                <w:rFonts w:ascii="Calibri Light" w:hAnsi="Calibri Light" w:cs="Calibri Light"/>
                <w:b/>
                <w:lang w:val="en-GB"/>
              </w:rPr>
            </w:pPr>
            <w:r w:rsidRPr="00BE69A7">
              <w:rPr>
                <w:rFonts w:ascii="Calibri Light" w:hAnsi="Calibri Light" w:cs="Calibri Light"/>
                <w:b/>
                <w:lang w:val="en-GB"/>
              </w:rPr>
              <w:t>DATE (Calendar dates)</w:t>
            </w:r>
          </w:p>
        </w:tc>
      </w:tr>
      <w:tr w:rsidR="009630F6" w:rsidRPr="00BE69A7" w14:paraId="418FE524" w14:textId="77777777" w:rsidTr="00FF4FF9">
        <w:trPr>
          <w:jc w:val="center"/>
        </w:trPr>
        <w:tc>
          <w:tcPr>
            <w:tcW w:w="5999" w:type="dxa"/>
            <w:shd w:val="clear" w:color="auto" w:fill="E6E6E6"/>
          </w:tcPr>
          <w:p w14:paraId="3D7DE0A0" w14:textId="77777777" w:rsidR="009630F6" w:rsidRPr="00BE69A7" w:rsidRDefault="009630F6" w:rsidP="009630F6">
            <w:pPr>
              <w:spacing w:before="120" w:after="120" w:line="276" w:lineRule="auto"/>
              <w:rPr>
                <w:rFonts w:ascii="Calibri Light" w:hAnsi="Calibri Light" w:cs="Calibri Light"/>
                <w:bCs/>
                <w:lang w:val="en-GB"/>
              </w:rPr>
            </w:pPr>
            <w:bookmarkStart w:id="25" w:name="_2s8eyo1" w:colFirst="0" w:colLast="0"/>
            <w:bookmarkEnd w:id="25"/>
            <w:r w:rsidRPr="00BE69A7">
              <w:rPr>
                <w:rFonts w:ascii="Calibri Light" w:hAnsi="Calibri Light" w:cs="Calibri Light"/>
                <w:bCs/>
                <w:lang w:val="en-GB"/>
              </w:rPr>
              <w:t>Sending out RFP invitations to the potential suppliers</w:t>
            </w:r>
          </w:p>
        </w:tc>
        <w:tc>
          <w:tcPr>
            <w:tcW w:w="3068" w:type="dxa"/>
            <w:shd w:val="clear" w:color="auto" w:fill="auto"/>
          </w:tcPr>
          <w:p w14:paraId="211F1C5D" w14:textId="3B856943" w:rsidR="009630F6" w:rsidRPr="00BE69A7" w:rsidRDefault="00DE054E" w:rsidP="009630F6">
            <w:pPr>
              <w:spacing w:before="120" w:after="120" w:line="276" w:lineRule="auto"/>
              <w:ind w:hanging="709"/>
              <w:jc w:val="center"/>
              <w:rPr>
                <w:rFonts w:ascii="Calibri Light" w:hAnsi="Calibri Light" w:cs="Calibri Light"/>
                <w:bCs/>
                <w:color w:val="000000" w:themeColor="text1"/>
                <w:lang w:val="en-GB"/>
              </w:rPr>
            </w:pPr>
            <w:r w:rsidRPr="00BE69A7">
              <w:rPr>
                <w:rFonts w:ascii="Calibri Light" w:hAnsi="Calibri Light" w:cs="Calibri Light"/>
                <w:bCs/>
                <w:color w:val="000000" w:themeColor="text1"/>
                <w:lang w:val="en-GB"/>
              </w:rPr>
              <w:t>2</w:t>
            </w:r>
            <w:r w:rsidR="00DF3DF4" w:rsidRPr="00BE69A7">
              <w:rPr>
                <w:rFonts w:ascii="Calibri Light" w:hAnsi="Calibri Light" w:cs="Calibri Light"/>
                <w:bCs/>
                <w:color w:val="000000" w:themeColor="text1"/>
                <w:lang w:val="en-GB"/>
              </w:rPr>
              <w:t>4</w:t>
            </w:r>
            <w:r w:rsidR="009630F6" w:rsidRPr="00BE69A7">
              <w:rPr>
                <w:rFonts w:ascii="Calibri Light" w:hAnsi="Calibri Light" w:cs="Calibri Light"/>
                <w:bCs/>
                <w:color w:val="000000" w:themeColor="text1"/>
                <w:lang w:val="en-GB"/>
              </w:rPr>
              <w:t>/0</w:t>
            </w:r>
            <w:r w:rsidRPr="00BE69A7">
              <w:rPr>
                <w:rFonts w:ascii="Calibri Light" w:hAnsi="Calibri Light" w:cs="Calibri Light"/>
                <w:bCs/>
                <w:color w:val="000000" w:themeColor="text1"/>
                <w:lang w:val="en-GB"/>
              </w:rPr>
              <w:t>7</w:t>
            </w:r>
            <w:r w:rsidR="009630F6" w:rsidRPr="00BE69A7">
              <w:rPr>
                <w:rFonts w:ascii="Calibri Light" w:hAnsi="Calibri Light" w:cs="Calibri Light"/>
                <w:bCs/>
                <w:color w:val="000000" w:themeColor="text1"/>
                <w:lang w:val="en-GB"/>
              </w:rPr>
              <w:t>/2020</w:t>
            </w:r>
          </w:p>
        </w:tc>
      </w:tr>
      <w:tr w:rsidR="009630F6" w:rsidRPr="00BE69A7" w14:paraId="332D1B1E" w14:textId="77777777">
        <w:trPr>
          <w:jc w:val="center"/>
        </w:trPr>
        <w:tc>
          <w:tcPr>
            <w:tcW w:w="5999" w:type="dxa"/>
            <w:shd w:val="clear" w:color="auto" w:fill="E6E6E6"/>
          </w:tcPr>
          <w:p w14:paraId="48566940" w14:textId="64F5404E" w:rsidR="009630F6" w:rsidRPr="00BE69A7" w:rsidRDefault="009630F6" w:rsidP="009630F6">
            <w:pPr>
              <w:spacing w:before="120" w:after="120" w:line="276" w:lineRule="auto"/>
              <w:rPr>
                <w:rFonts w:ascii="Calibri Light" w:hAnsi="Calibri Light" w:cs="Calibri Light"/>
                <w:bCs/>
                <w:highlight w:val="yellow"/>
                <w:lang w:val="en-GB"/>
              </w:rPr>
            </w:pPr>
            <w:r w:rsidRPr="00BE69A7">
              <w:rPr>
                <w:rFonts w:ascii="Calibri Light" w:hAnsi="Calibri Light" w:cs="Calibri Light"/>
                <w:bCs/>
                <w:lang w:val="en-GB"/>
              </w:rPr>
              <w:t>Deadline for requesting clarification from EIT InnoEnergy</w:t>
            </w:r>
          </w:p>
        </w:tc>
        <w:tc>
          <w:tcPr>
            <w:tcW w:w="3068" w:type="dxa"/>
          </w:tcPr>
          <w:p w14:paraId="3610878E" w14:textId="7C871CFD" w:rsidR="009630F6" w:rsidRPr="00BE69A7" w:rsidRDefault="00E464B1" w:rsidP="009630F6">
            <w:pPr>
              <w:spacing w:before="120" w:after="120" w:line="276" w:lineRule="auto"/>
              <w:ind w:hanging="709"/>
              <w:jc w:val="center"/>
              <w:rPr>
                <w:rFonts w:ascii="Calibri Light" w:hAnsi="Calibri Light" w:cs="Calibri Light"/>
                <w:bCs/>
                <w:color w:val="000000" w:themeColor="text1"/>
                <w:lang w:val="en-GB"/>
              </w:rPr>
            </w:pPr>
            <w:r w:rsidRPr="00BE69A7">
              <w:rPr>
                <w:rFonts w:ascii="Calibri Light" w:hAnsi="Calibri Light" w:cs="Calibri Light"/>
                <w:bCs/>
                <w:color w:val="000000" w:themeColor="text1"/>
                <w:lang w:val="en-GB"/>
              </w:rPr>
              <w:t>12</w:t>
            </w:r>
            <w:r w:rsidR="009630F6" w:rsidRPr="00BE69A7">
              <w:rPr>
                <w:rFonts w:ascii="Calibri Light" w:hAnsi="Calibri Light" w:cs="Calibri Light"/>
                <w:bCs/>
                <w:color w:val="000000" w:themeColor="text1"/>
                <w:lang w:val="en-GB"/>
              </w:rPr>
              <w:t>/0</w:t>
            </w:r>
            <w:r w:rsidR="00DE054E" w:rsidRPr="00BE69A7">
              <w:rPr>
                <w:rFonts w:ascii="Calibri Light" w:hAnsi="Calibri Light" w:cs="Calibri Light"/>
                <w:bCs/>
                <w:color w:val="000000" w:themeColor="text1"/>
                <w:lang w:val="en-GB"/>
              </w:rPr>
              <w:t>8</w:t>
            </w:r>
            <w:r w:rsidR="009630F6" w:rsidRPr="00BE69A7">
              <w:rPr>
                <w:rFonts w:ascii="Calibri Light" w:hAnsi="Calibri Light" w:cs="Calibri Light"/>
                <w:bCs/>
                <w:color w:val="000000" w:themeColor="text1"/>
                <w:lang w:val="en-GB"/>
              </w:rPr>
              <w:t>/2020</w:t>
            </w:r>
          </w:p>
        </w:tc>
      </w:tr>
      <w:tr w:rsidR="009630F6" w:rsidRPr="00BE69A7" w14:paraId="60BEE2E3" w14:textId="77777777">
        <w:trPr>
          <w:trHeight w:val="1200"/>
          <w:jc w:val="center"/>
        </w:trPr>
        <w:tc>
          <w:tcPr>
            <w:tcW w:w="5999" w:type="dxa"/>
            <w:shd w:val="clear" w:color="auto" w:fill="E6E6E6"/>
          </w:tcPr>
          <w:p w14:paraId="64762124" w14:textId="562B9424" w:rsidR="009630F6" w:rsidRPr="00BE69A7" w:rsidRDefault="009630F6" w:rsidP="009630F6">
            <w:pPr>
              <w:spacing w:before="120" w:after="120" w:line="276" w:lineRule="auto"/>
              <w:rPr>
                <w:rFonts w:ascii="Calibri Light" w:hAnsi="Calibri Light" w:cs="Calibri Light"/>
                <w:bCs/>
                <w:lang w:val="en-GB"/>
              </w:rPr>
            </w:pPr>
            <w:r w:rsidRPr="00BE69A7">
              <w:rPr>
                <w:rFonts w:ascii="Calibri Light" w:hAnsi="Calibri Light" w:cs="Calibri Light"/>
                <w:bCs/>
                <w:lang w:val="en-GB"/>
              </w:rPr>
              <w:t>Deadline for submitting proposals (24:00 CET)</w:t>
            </w:r>
          </w:p>
        </w:tc>
        <w:tc>
          <w:tcPr>
            <w:tcW w:w="3068" w:type="dxa"/>
          </w:tcPr>
          <w:p w14:paraId="22E25AB7" w14:textId="22327B32" w:rsidR="009630F6" w:rsidRPr="00BE69A7" w:rsidRDefault="00086821" w:rsidP="009630F6">
            <w:pPr>
              <w:spacing w:before="120" w:after="120" w:line="276" w:lineRule="auto"/>
              <w:ind w:hanging="709"/>
              <w:jc w:val="center"/>
              <w:rPr>
                <w:rFonts w:ascii="Calibri Light" w:hAnsi="Calibri Light" w:cs="Calibri Light"/>
                <w:bCs/>
                <w:color w:val="000000" w:themeColor="text1"/>
                <w:lang w:val="en-GB"/>
              </w:rPr>
            </w:pPr>
            <w:r w:rsidRPr="00BE69A7">
              <w:rPr>
                <w:rFonts w:ascii="Calibri Light" w:hAnsi="Calibri Light" w:cs="Calibri Light"/>
                <w:bCs/>
                <w:color w:val="000000" w:themeColor="text1"/>
                <w:lang w:val="en-GB"/>
              </w:rPr>
              <w:t>2</w:t>
            </w:r>
            <w:r w:rsidR="0094392F" w:rsidRPr="00BE69A7">
              <w:rPr>
                <w:rFonts w:ascii="Calibri Light" w:hAnsi="Calibri Light" w:cs="Calibri Light"/>
                <w:bCs/>
                <w:color w:val="000000" w:themeColor="text1"/>
                <w:lang w:val="en-GB"/>
              </w:rPr>
              <w:t>8</w:t>
            </w:r>
            <w:r w:rsidR="009630F6" w:rsidRPr="00BE69A7">
              <w:rPr>
                <w:rFonts w:ascii="Calibri Light" w:hAnsi="Calibri Light" w:cs="Calibri Light"/>
                <w:bCs/>
                <w:color w:val="000000" w:themeColor="text1"/>
                <w:lang w:val="en-GB"/>
              </w:rPr>
              <w:t>/0</w:t>
            </w:r>
            <w:r w:rsidR="00824E47" w:rsidRPr="00BE69A7">
              <w:rPr>
                <w:rFonts w:ascii="Calibri Light" w:hAnsi="Calibri Light" w:cs="Calibri Light"/>
                <w:bCs/>
                <w:color w:val="000000" w:themeColor="text1"/>
                <w:lang w:val="en-GB"/>
              </w:rPr>
              <w:t>8</w:t>
            </w:r>
            <w:r w:rsidR="009630F6" w:rsidRPr="00BE69A7">
              <w:rPr>
                <w:rFonts w:ascii="Calibri Light" w:hAnsi="Calibri Light" w:cs="Calibri Light"/>
                <w:bCs/>
                <w:color w:val="000000" w:themeColor="text1"/>
                <w:lang w:val="en-GB"/>
              </w:rPr>
              <w:t>/2020</w:t>
            </w:r>
          </w:p>
        </w:tc>
      </w:tr>
      <w:tr w:rsidR="009630F6" w:rsidRPr="00BE69A7" w14:paraId="403C8B36" w14:textId="77777777" w:rsidTr="009F130F">
        <w:trPr>
          <w:trHeight w:val="585"/>
          <w:jc w:val="center"/>
        </w:trPr>
        <w:tc>
          <w:tcPr>
            <w:tcW w:w="5999" w:type="dxa"/>
            <w:shd w:val="clear" w:color="auto" w:fill="E6E6E6"/>
          </w:tcPr>
          <w:p w14:paraId="16131873" w14:textId="77777777" w:rsidR="009630F6" w:rsidRPr="00BE69A7" w:rsidRDefault="009630F6" w:rsidP="009630F6">
            <w:pPr>
              <w:spacing w:before="120" w:after="120" w:line="276" w:lineRule="auto"/>
              <w:rPr>
                <w:rFonts w:ascii="Calibri Light" w:hAnsi="Calibri Light" w:cs="Calibri Light"/>
                <w:bCs/>
                <w:highlight w:val="lightGray"/>
                <w:lang w:val="en-GB"/>
              </w:rPr>
            </w:pPr>
            <w:r w:rsidRPr="00BE69A7">
              <w:rPr>
                <w:rFonts w:ascii="Calibri Light" w:hAnsi="Calibri Light" w:cs="Calibri Light"/>
                <w:bCs/>
                <w:lang w:val="en-GB"/>
              </w:rPr>
              <w:t xml:space="preserve">Intended date of notification of award </w:t>
            </w:r>
          </w:p>
        </w:tc>
        <w:tc>
          <w:tcPr>
            <w:tcW w:w="3068" w:type="dxa"/>
          </w:tcPr>
          <w:p w14:paraId="759DC286" w14:textId="3ED233ED" w:rsidR="009630F6" w:rsidRPr="00BE69A7" w:rsidRDefault="00DF3DF4" w:rsidP="009630F6">
            <w:pPr>
              <w:spacing w:line="276" w:lineRule="auto"/>
              <w:ind w:hanging="709"/>
              <w:jc w:val="center"/>
              <w:rPr>
                <w:rFonts w:ascii="Calibri Light" w:hAnsi="Calibri Light" w:cs="Calibri Light"/>
                <w:bCs/>
                <w:color w:val="000000" w:themeColor="text1"/>
                <w:lang w:val="en-GB"/>
              </w:rPr>
            </w:pPr>
            <w:r w:rsidRPr="00BE69A7">
              <w:rPr>
                <w:rFonts w:ascii="Calibri Light" w:hAnsi="Calibri Light" w:cs="Calibri Light"/>
                <w:bCs/>
                <w:color w:val="000000" w:themeColor="text1"/>
                <w:lang w:val="en-GB"/>
              </w:rPr>
              <w:t>11</w:t>
            </w:r>
            <w:r w:rsidR="009630F6" w:rsidRPr="00BE69A7">
              <w:rPr>
                <w:rFonts w:ascii="Calibri Light" w:hAnsi="Calibri Light" w:cs="Calibri Light"/>
                <w:bCs/>
                <w:color w:val="000000" w:themeColor="text1"/>
                <w:lang w:val="en-GB"/>
              </w:rPr>
              <w:t>/0</w:t>
            </w:r>
            <w:r w:rsidR="00DE054E" w:rsidRPr="00BE69A7">
              <w:rPr>
                <w:rFonts w:ascii="Calibri Light" w:hAnsi="Calibri Light" w:cs="Calibri Light"/>
                <w:bCs/>
                <w:color w:val="000000" w:themeColor="text1"/>
                <w:lang w:val="en-GB"/>
              </w:rPr>
              <w:t>9</w:t>
            </w:r>
            <w:r w:rsidR="009630F6" w:rsidRPr="00BE69A7">
              <w:rPr>
                <w:rFonts w:ascii="Calibri Light" w:hAnsi="Calibri Light" w:cs="Calibri Light"/>
                <w:bCs/>
                <w:color w:val="000000" w:themeColor="text1"/>
                <w:lang w:val="en-GB"/>
              </w:rPr>
              <w:t>/2020</w:t>
            </w:r>
          </w:p>
        </w:tc>
      </w:tr>
      <w:tr w:rsidR="009630F6" w:rsidRPr="00BE69A7" w14:paraId="7E341002" w14:textId="77777777">
        <w:trPr>
          <w:jc w:val="center"/>
        </w:trPr>
        <w:tc>
          <w:tcPr>
            <w:tcW w:w="5999" w:type="dxa"/>
            <w:shd w:val="clear" w:color="auto" w:fill="E6E6E6"/>
          </w:tcPr>
          <w:p w14:paraId="6DB56C42" w14:textId="77777777" w:rsidR="009630F6" w:rsidRPr="00BE69A7" w:rsidRDefault="009630F6" w:rsidP="009630F6">
            <w:pPr>
              <w:spacing w:before="120" w:after="120" w:line="276" w:lineRule="auto"/>
              <w:rPr>
                <w:rFonts w:ascii="Calibri Light" w:hAnsi="Calibri Light" w:cs="Calibri Light"/>
                <w:bCs/>
                <w:highlight w:val="lightGray"/>
                <w:lang w:val="en-GB"/>
              </w:rPr>
            </w:pPr>
            <w:r w:rsidRPr="00BE69A7">
              <w:rPr>
                <w:rFonts w:ascii="Calibri Light" w:hAnsi="Calibri Light" w:cs="Calibri Light"/>
                <w:bCs/>
                <w:lang w:val="en-GB"/>
              </w:rPr>
              <w:t>Intended date of contract signature</w:t>
            </w:r>
          </w:p>
        </w:tc>
        <w:tc>
          <w:tcPr>
            <w:tcW w:w="3068" w:type="dxa"/>
          </w:tcPr>
          <w:p w14:paraId="6407116B" w14:textId="20A8BEA7" w:rsidR="009630F6" w:rsidRPr="00BE69A7" w:rsidRDefault="00DE054E" w:rsidP="009630F6">
            <w:pPr>
              <w:spacing w:line="276" w:lineRule="auto"/>
              <w:ind w:hanging="709"/>
              <w:jc w:val="center"/>
              <w:rPr>
                <w:rFonts w:ascii="Calibri Light" w:hAnsi="Calibri Light" w:cs="Calibri Light"/>
                <w:bCs/>
                <w:color w:val="000000" w:themeColor="text1"/>
                <w:lang w:val="en-GB"/>
              </w:rPr>
            </w:pPr>
            <w:r w:rsidRPr="00BE69A7">
              <w:rPr>
                <w:rFonts w:ascii="Calibri Light" w:hAnsi="Calibri Light" w:cs="Calibri Light"/>
                <w:bCs/>
                <w:color w:val="000000" w:themeColor="text1"/>
                <w:lang w:val="en-GB"/>
              </w:rPr>
              <w:t>1</w:t>
            </w:r>
            <w:r w:rsidR="00DF3DF4" w:rsidRPr="00BE69A7">
              <w:rPr>
                <w:rFonts w:ascii="Calibri Light" w:hAnsi="Calibri Light" w:cs="Calibri Light"/>
                <w:bCs/>
                <w:color w:val="000000" w:themeColor="text1"/>
                <w:lang w:val="en-GB"/>
              </w:rPr>
              <w:t>8</w:t>
            </w:r>
            <w:r w:rsidR="009630F6" w:rsidRPr="00BE69A7">
              <w:rPr>
                <w:rFonts w:ascii="Calibri Light" w:hAnsi="Calibri Light" w:cs="Calibri Light"/>
                <w:bCs/>
                <w:color w:val="000000" w:themeColor="text1"/>
                <w:lang w:val="en-GB"/>
              </w:rPr>
              <w:t>/0</w:t>
            </w:r>
            <w:r w:rsidRPr="00BE69A7">
              <w:rPr>
                <w:rFonts w:ascii="Calibri Light" w:hAnsi="Calibri Light" w:cs="Calibri Light"/>
                <w:bCs/>
                <w:color w:val="000000" w:themeColor="text1"/>
                <w:lang w:val="en-GB"/>
              </w:rPr>
              <w:t>9</w:t>
            </w:r>
            <w:r w:rsidR="009630F6" w:rsidRPr="00BE69A7">
              <w:rPr>
                <w:rFonts w:ascii="Calibri Light" w:hAnsi="Calibri Light" w:cs="Calibri Light"/>
                <w:bCs/>
                <w:color w:val="000000" w:themeColor="text1"/>
                <w:lang w:val="en-GB"/>
              </w:rPr>
              <w:t>/2020</w:t>
            </w:r>
          </w:p>
        </w:tc>
      </w:tr>
    </w:tbl>
    <w:p w14:paraId="5C31E87C" w14:textId="1E3BE9B9" w:rsidR="00DC3B0C" w:rsidRPr="00BE69A7" w:rsidRDefault="002A7E49"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Proposals must be emailed in English to:</w:t>
      </w:r>
    </w:p>
    <w:p w14:paraId="01B0BAB6" w14:textId="2C67A3A7" w:rsidR="00DC3B0C" w:rsidRPr="00BE69A7" w:rsidRDefault="002A7E49" w:rsidP="004D6CB5">
      <w:pPr>
        <w:spacing w:line="276" w:lineRule="auto"/>
        <w:rPr>
          <w:rFonts w:ascii="Calibri Light" w:hAnsi="Calibri Light" w:cs="Calibri Light"/>
          <w:color w:val="000000" w:themeColor="text1"/>
          <w:lang w:val="en-GB"/>
        </w:rPr>
      </w:pPr>
      <w:r w:rsidRPr="00BE69A7">
        <w:rPr>
          <w:rFonts w:ascii="Calibri Light" w:hAnsi="Calibri Light" w:cs="Calibri Light"/>
          <w:b/>
          <w:color w:val="000000" w:themeColor="text1"/>
          <w:lang w:val="en-GB"/>
        </w:rPr>
        <w:t>Contact name</w:t>
      </w:r>
      <w:r w:rsidR="00245B81" w:rsidRPr="00BE69A7">
        <w:rPr>
          <w:rFonts w:ascii="Calibri Light" w:hAnsi="Calibri Light" w:cs="Calibri Light"/>
          <w:b/>
          <w:color w:val="000000" w:themeColor="text1"/>
          <w:lang w:val="en-GB"/>
        </w:rPr>
        <w:t>s</w:t>
      </w:r>
      <w:r w:rsidRPr="00BE69A7">
        <w:rPr>
          <w:rFonts w:ascii="Calibri Light" w:hAnsi="Calibri Light" w:cs="Calibri Light"/>
          <w:color w:val="000000" w:themeColor="text1"/>
          <w:lang w:val="en-GB"/>
        </w:rPr>
        <w:t>: for the attention of</w:t>
      </w:r>
      <w:r w:rsidR="0035253F" w:rsidRPr="00BE69A7">
        <w:rPr>
          <w:rFonts w:ascii="Calibri Light" w:hAnsi="Calibri Light" w:cs="Calibri Light"/>
          <w:color w:val="000000" w:themeColor="text1"/>
          <w:lang w:val="en-GB"/>
        </w:rPr>
        <w:t xml:space="preserve"> </w:t>
      </w:r>
      <w:r w:rsidR="00006162" w:rsidRPr="00BE69A7">
        <w:rPr>
          <w:rFonts w:ascii="Calibri Light" w:hAnsi="Calibri Light" w:cs="Calibri Light"/>
          <w:color w:val="000000" w:themeColor="text1"/>
          <w:lang w:val="en-GB"/>
        </w:rPr>
        <w:t>Anouk Gelan, Fabien Gauthier</w:t>
      </w:r>
    </w:p>
    <w:p w14:paraId="3A64C1C0" w14:textId="77309249" w:rsidR="00245B81" w:rsidRPr="00BE69A7" w:rsidRDefault="002A7E49" w:rsidP="004D6CB5">
      <w:pPr>
        <w:spacing w:line="276" w:lineRule="auto"/>
        <w:rPr>
          <w:rFonts w:ascii="Calibri Light" w:hAnsi="Calibri Light" w:cs="Calibri Light"/>
          <w:color w:val="000000" w:themeColor="text1"/>
          <w:lang w:val="en-GB"/>
        </w:rPr>
      </w:pPr>
      <w:r w:rsidRPr="00BE69A7">
        <w:rPr>
          <w:rFonts w:ascii="Calibri Light" w:hAnsi="Calibri Light" w:cs="Calibri Light"/>
          <w:b/>
          <w:color w:val="000000" w:themeColor="text1"/>
          <w:lang w:val="en-GB"/>
        </w:rPr>
        <w:t>E-mail</w:t>
      </w:r>
      <w:r w:rsidR="002C3071" w:rsidRPr="00BE69A7">
        <w:rPr>
          <w:rFonts w:ascii="Calibri Light" w:hAnsi="Calibri Light" w:cs="Calibri Light"/>
          <w:b/>
          <w:color w:val="000000" w:themeColor="text1"/>
          <w:lang w:val="en-GB"/>
        </w:rPr>
        <w:t>s</w:t>
      </w:r>
      <w:r w:rsidRPr="00BE69A7">
        <w:rPr>
          <w:rFonts w:ascii="Calibri Light" w:hAnsi="Calibri Light" w:cs="Calibri Light"/>
          <w:color w:val="000000" w:themeColor="text1"/>
          <w:lang w:val="en-GB"/>
        </w:rPr>
        <w:t>:</w:t>
      </w:r>
      <w:r w:rsidR="0035253F" w:rsidRPr="00BE69A7">
        <w:rPr>
          <w:rFonts w:ascii="Calibri Light" w:hAnsi="Calibri Light" w:cs="Calibri Light"/>
          <w:color w:val="000000" w:themeColor="text1"/>
          <w:lang w:val="en-GB"/>
        </w:rPr>
        <w:t xml:space="preserve"> </w:t>
      </w:r>
      <w:hyperlink r:id="rId13" w:history="1">
        <w:r w:rsidR="002C3071" w:rsidRPr="00BE69A7">
          <w:rPr>
            <w:rStyle w:val="Hyperlink"/>
            <w:rFonts w:ascii="Calibri Light" w:hAnsi="Calibri Light" w:cs="Calibri Light"/>
            <w:color w:val="000000" w:themeColor="text1"/>
            <w:sz w:val="20"/>
            <w:szCs w:val="20"/>
            <w:u w:val="none"/>
            <w:lang w:val="en-GB"/>
          </w:rPr>
          <w:t>anouk.gelan@innoenergy.com</w:t>
        </w:r>
      </w:hyperlink>
      <w:r w:rsidR="002C3071" w:rsidRPr="00BE69A7">
        <w:rPr>
          <w:rFonts w:ascii="Calibri Light" w:hAnsi="Calibri Light" w:cs="Calibri Light"/>
          <w:color w:val="000000" w:themeColor="text1"/>
          <w:sz w:val="20"/>
          <w:szCs w:val="20"/>
          <w:lang w:val="en-GB"/>
        </w:rPr>
        <w:t>, fabien.gauthier@innoenergy.com</w:t>
      </w:r>
    </w:p>
    <w:p w14:paraId="7AFDD487" w14:textId="4BE88B7C" w:rsidR="00EA108D" w:rsidRPr="00BE69A7" w:rsidRDefault="002A7E49" w:rsidP="004D6CB5">
      <w:pPr>
        <w:spacing w:before="120" w:after="120" w:line="276" w:lineRule="auto"/>
        <w:rPr>
          <w:rFonts w:ascii="Calibri Light" w:hAnsi="Calibri Light" w:cs="Calibri Light"/>
          <w:b/>
          <w:color w:val="000000" w:themeColor="text1"/>
          <w:lang w:val="en-GB"/>
        </w:rPr>
      </w:pPr>
      <w:r w:rsidRPr="00BE69A7">
        <w:rPr>
          <w:rFonts w:ascii="Calibri Light" w:hAnsi="Calibri Light" w:cs="Calibri Light"/>
          <w:b/>
          <w:color w:val="000000" w:themeColor="text1"/>
          <w:lang w:val="en-GB"/>
        </w:rPr>
        <w:t xml:space="preserve">The proposal </w:t>
      </w:r>
      <w:r w:rsidR="00690E5B" w:rsidRPr="00BE69A7">
        <w:rPr>
          <w:rFonts w:ascii="Calibri Light" w:hAnsi="Calibri Light" w:cs="Calibri Light"/>
          <w:b/>
          <w:color w:val="000000" w:themeColor="text1"/>
          <w:lang w:val="en-GB"/>
        </w:rPr>
        <w:t xml:space="preserve">shall </w:t>
      </w:r>
      <w:r w:rsidRPr="00BE69A7">
        <w:rPr>
          <w:rFonts w:ascii="Calibri Light" w:hAnsi="Calibri Light" w:cs="Calibri Light"/>
          <w:b/>
          <w:color w:val="000000" w:themeColor="text1"/>
          <w:lang w:val="en-GB"/>
        </w:rPr>
        <w:t>contain</w:t>
      </w:r>
      <w:r w:rsidR="00EA108D" w:rsidRPr="00BE69A7">
        <w:rPr>
          <w:rFonts w:ascii="Calibri Light" w:hAnsi="Calibri Light" w:cs="Calibri Light"/>
          <w:b/>
          <w:color w:val="000000" w:themeColor="text1"/>
          <w:lang w:val="en-GB"/>
        </w:rPr>
        <w:t>:</w:t>
      </w:r>
    </w:p>
    <w:p w14:paraId="76CF3773" w14:textId="275A5778" w:rsidR="00EA108D" w:rsidRPr="00BE69A7" w:rsidRDefault="001A2EDC" w:rsidP="004D6CB5">
      <w:pPr>
        <w:pStyle w:val="ListParagraph"/>
        <w:numPr>
          <w:ilvl w:val="0"/>
          <w:numId w:val="3"/>
        </w:numPr>
        <w:spacing w:before="120" w:after="120" w:line="276" w:lineRule="auto"/>
        <w:rPr>
          <w:rFonts w:ascii="Calibri Light" w:hAnsi="Calibri Light" w:cs="Calibri Light"/>
          <w:b/>
          <w:color w:val="000000" w:themeColor="text1"/>
          <w:lang w:val="en-GB"/>
        </w:rPr>
      </w:pPr>
      <w:r w:rsidRPr="00BE69A7">
        <w:rPr>
          <w:rFonts w:ascii="Calibri Light" w:hAnsi="Calibri Light" w:cs="Calibri Light"/>
          <w:b/>
          <w:color w:val="000000" w:themeColor="text1"/>
          <w:lang w:val="en-GB"/>
        </w:rPr>
        <w:t>T</w:t>
      </w:r>
      <w:r w:rsidR="002A7E49" w:rsidRPr="00BE69A7">
        <w:rPr>
          <w:rFonts w:ascii="Calibri Light" w:hAnsi="Calibri Light" w:cs="Calibri Light"/>
          <w:b/>
          <w:color w:val="000000" w:themeColor="text1"/>
          <w:lang w:val="en-GB"/>
        </w:rPr>
        <w:t xml:space="preserve">he technical response to the service requested (point </w:t>
      </w:r>
      <w:r w:rsidR="00DE26F5" w:rsidRPr="00BE69A7">
        <w:rPr>
          <w:rFonts w:ascii="Calibri Light" w:hAnsi="Calibri Light" w:cs="Calibri Light"/>
          <w:b/>
          <w:color w:val="000000" w:themeColor="text1"/>
          <w:lang w:val="en-GB"/>
        </w:rPr>
        <w:t>3</w:t>
      </w:r>
      <w:r w:rsidR="002A7E49" w:rsidRPr="00BE69A7">
        <w:rPr>
          <w:rFonts w:ascii="Calibri Light" w:hAnsi="Calibri Light" w:cs="Calibri Light"/>
          <w:b/>
          <w:color w:val="000000" w:themeColor="text1"/>
          <w:lang w:val="en-GB"/>
        </w:rPr>
        <w:t>)</w:t>
      </w:r>
      <w:r w:rsidRPr="00BE69A7">
        <w:rPr>
          <w:rFonts w:ascii="Calibri Light" w:hAnsi="Calibri Light" w:cs="Calibri Light"/>
          <w:b/>
          <w:color w:val="000000" w:themeColor="text1"/>
          <w:lang w:val="en-GB"/>
        </w:rPr>
        <w:t>;</w:t>
      </w:r>
    </w:p>
    <w:p w14:paraId="068F3316" w14:textId="4FDA5742" w:rsidR="00DC3B0C" w:rsidRPr="00BE69A7" w:rsidRDefault="001A2EDC" w:rsidP="004D6CB5">
      <w:pPr>
        <w:pStyle w:val="ListParagraph"/>
        <w:numPr>
          <w:ilvl w:val="0"/>
          <w:numId w:val="3"/>
        </w:numPr>
        <w:spacing w:before="120" w:after="120" w:line="276" w:lineRule="auto"/>
        <w:rPr>
          <w:rFonts w:ascii="Calibri Light" w:hAnsi="Calibri Light" w:cs="Calibri Light"/>
          <w:b/>
          <w:color w:val="000000" w:themeColor="text1"/>
          <w:lang w:val="en-GB"/>
        </w:rPr>
      </w:pPr>
      <w:r w:rsidRPr="00BE69A7">
        <w:rPr>
          <w:rFonts w:ascii="Calibri Light" w:hAnsi="Calibri Light" w:cs="Calibri Light"/>
          <w:b/>
          <w:color w:val="000000" w:themeColor="text1"/>
          <w:lang w:val="en-GB"/>
        </w:rPr>
        <w:t>T</w:t>
      </w:r>
      <w:r w:rsidR="002A7E49" w:rsidRPr="00BE69A7">
        <w:rPr>
          <w:rFonts w:ascii="Calibri Light" w:hAnsi="Calibri Light" w:cs="Calibri Light"/>
          <w:b/>
          <w:color w:val="000000" w:themeColor="text1"/>
          <w:lang w:val="en-GB"/>
        </w:rPr>
        <w:t xml:space="preserve">he financial offer (the price for the services.) </w:t>
      </w:r>
      <w:r w:rsidR="002A7E49" w:rsidRPr="00BE69A7">
        <w:rPr>
          <w:rFonts w:ascii="Calibri Light" w:hAnsi="Calibri Light" w:cs="Calibri Light"/>
          <w:color w:val="000000" w:themeColor="text1"/>
          <w:lang w:val="en-GB"/>
        </w:rPr>
        <w:t>The Financial offer must be presented in Euro</w:t>
      </w:r>
      <w:r w:rsidR="002A7E49" w:rsidRPr="00BE69A7">
        <w:rPr>
          <w:rFonts w:ascii="Calibri Light" w:hAnsi="Calibri Light" w:cs="Calibri Light"/>
          <w:b/>
          <w:color w:val="000000" w:themeColor="text1"/>
          <w:lang w:val="en-GB"/>
        </w:rPr>
        <w:t>.</w:t>
      </w:r>
      <w:r w:rsidR="002A7E49" w:rsidRPr="00BE69A7">
        <w:rPr>
          <w:rFonts w:ascii="Calibri Light" w:hAnsi="Calibri Light" w:cs="Calibri Light"/>
          <w:color w:val="000000" w:themeColor="text1"/>
          <w:lang w:val="en-GB"/>
        </w:rPr>
        <w:t xml:space="preserve"> Prices must be indicated as net amount + VAT</w:t>
      </w:r>
      <w:r w:rsidRPr="00BE69A7">
        <w:rPr>
          <w:rFonts w:ascii="Calibri Light" w:hAnsi="Calibri Light" w:cs="Calibri Light"/>
          <w:color w:val="000000" w:themeColor="text1"/>
          <w:lang w:val="en-GB"/>
        </w:rPr>
        <w:t>;</w:t>
      </w:r>
    </w:p>
    <w:p w14:paraId="3EA793A8" w14:textId="40F01FEC" w:rsidR="00EA108D" w:rsidRPr="00BE69A7" w:rsidRDefault="001A2EDC" w:rsidP="004D6CB5">
      <w:pPr>
        <w:pStyle w:val="ListParagraph"/>
        <w:numPr>
          <w:ilvl w:val="0"/>
          <w:numId w:val="3"/>
        </w:numPr>
        <w:spacing w:before="120" w:after="120" w:line="276" w:lineRule="auto"/>
        <w:rPr>
          <w:rFonts w:ascii="Calibri Light" w:hAnsi="Calibri Light" w:cs="Calibri Light"/>
          <w:color w:val="000000" w:themeColor="text1"/>
          <w:lang w:val="en-GB"/>
        </w:rPr>
      </w:pPr>
      <w:r w:rsidRPr="00BE69A7">
        <w:rPr>
          <w:rFonts w:ascii="Calibri Light" w:hAnsi="Calibri Light" w:cs="Calibri Light"/>
          <w:b/>
          <w:color w:val="000000" w:themeColor="text1"/>
          <w:lang w:val="en-GB"/>
        </w:rPr>
        <w:t>A</w:t>
      </w:r>
      <w:r w:rsidR="002B7382" w:rsidRPr="00BE69A7">
        <w:rPr>
          <w:rFonts w:ascii="Calibri Light" w:hAnsi="Calibri Light" w:cs="Calibri Light"/>
          <w:b/>
          <w:color w:val="000000" w:themeColor="text1"/>
          <w:lang w:val="en-GB"/>
        </w:rPr>
        <w:t>n indication of s</w:t>
      </w:r>
      <w:r w:rsidR="00EA108D" w:rsidRPr="00BE69A7">
        <w:rPr>
          <w:rFonts w:ascii="Calibri Light" w:hAnsi="Calibri Light" w:cs="Calibri Light"/>
          <w:b/>
          <w:color w:val="000000" w:themeColor="text1"/>
          <w:lang w:val="en-GB"/>
        </w:rPr>
        <w:t xml:space="preserve">upplier’s insurance coverage. </w:t>
      </w:r>
      <w:r w:rsidR="00EA108D" w:rsidRPr="00BE69A7">
        <w:rPr>
          <w:rFonts w:ascii="Calibri Light" w:hAnsi="Calibri Light" w:cs="Calibri Light"/>
          <w:color w:val="000000" w:themeColor="text1"/>
          <w:lang w:val="en-GB"/>
        </w:rPr>
        <w:t>The proposal must specify whether the supplier has taken out a company liability insurance and/or professional liability insurance including the maximum amount of coverage in Euro</w:t>
      </w:r>
      <w:r w:rsidR="00EA108D" w:rsidRPr="00BE69A7">
        <w:rPr>
          <w:rFonts w:ascii="Calibri Light" w:hAnsi="Calibri Light" w:cs="Calibri Light"/>
          <w:b/>
          <w:color w:val="000000" w:themeColor="text1"/>
          <w:lang w:val="en-GB"/>
        </w:rPr>
        <w:t xml:space="preserve"> </w:t>
      </w:r>
      <w:r w:rsidR="00EA108D" w:rsidRPr="00BE69A7">
        <w:rPr>
          <w:rFonts w:ascii="Calibri Light" w:hAnsi="Calibri Light" w:cs="Calibri Light"/>
          <w:color w:val="000000" w:themeColor="text1"/>
          <w:lang w:val="en-GB"/>
        </w:rPr>
        <w:t>per event per insurance</w:t>
      </w:r>
      <w:r w:rsidRPr="00BE69A7">
        <w:rPr>
          <w:rFonts w:ascii="Calibri Light" w:hAnsi="Calibri Light" w:cs="Calibri Light"/>
          <w:color w:val="000000" w:themeColor="text1"/>
          <w:lang w:val="en-GB"/>
        </w:rPr>
        <w:t>;</w:t>
      </w:r>
    </w:p>
    <w:p w14:paraId="7D884F7E" w14:textId="0F488574" w:rsidR="00DE26F5" w:rsidRPr="00BE69A7" w:rsidRDefault="001A2EDC" w:rsidP="004D6CB5">
      <w:pPr>
        <w:pStyle w:val="ListParagraph"/>
        <w:numPr>
          <w:ilvl w:val="0"/>
          <w:numId w:val="3"/>
        </w:numPr>
        <w:spacing w:before="120" w:after="120" w:line="276" w:lineRule="auto"/>
        <w:rPr>
          <w:rFonts w:ascii="Calibri Light" w:hAnsi="Calibri Light" w:cs="Calibri Light"/>
          <w:color w:val="000000" w:themeColor="text1"/>
          <w:lang w:val="en-GB"/>
        </w:rPr>
      </w:pPr>
      <w:r w:rsidRPr="00BE69A7">
        <w:rPr>
          <w:rFonts w:ascii="Calibri Light" w:hAnsi="Calibri Light" w:cs="Calibri Light"/>
          <w:b/>
          <w:color w:val="000000" w:themeColor="text1"/>
          <w:lang w:val="en-GB"/>
        </w:rPr>
        <w:t>T</w:t>
      </w:r>
      <w:r w:rsidR="009E037A" w:rsidRPr="00BE69A7">
        <w:rPr>
          <w:rFonts w:ascii="Calibri Light" w:hAnsi="Calibri Light" w:cs="Calibri Light"/>
          <w:b/>
          <w:color w:val="000000" w:themeColor="text1"/>
          <w:lang w:val="en-GB"/>
        </w:rPr>
        <w:t>he</w:t>
      </w:r>
      <w:r w:rsidR="00DE26F5" w:rsidRPr="00BE69A7">
        <w:rPr>
          <w:rFonts w:ascii="Calibri Light" w:hAnsi="Calibri Light" w:cs="Calibri Light"/>
          <w:b/>
          <w:color w:val="000000" w:themeColor="text1"/>
          <w:lang w:val="en-GB"/>
        </w:rPr>
        <w:t xml:space="preserve"> </w:t>
      </w:r>
      <w:r w:rsidR="009E037A" w:rsidRPr="00BE69A7">
        <w:rPr>
          <w:rFonts w:ascii="Calibri Light" w:hAnsi="Calibri Light" w:cs="Calibri Light"/>
          <w:b/>
          <w:color w:val="000000" w:themeColor="text1"/>
          <w:lang w:val="en-GB"/>
        </w:rPr>
        <w:t xml:space="preserve">terms and conditions to the service agreement. </w:t>
      </w:r>
    </w:p>
    <w:p w14:paraId="3DD86481" w14:textId="77777777" w:rsidR="00DC3B0C" w:rsidRPr="00BE69A7" w:rsidRDefault="002A7E49"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Responses should be concise and clear. The tenderer’s proposal will be incorporated into any contract that results from this procedure. Tenderers are, therefore, cautioned not to make claims or statements that they are not prepared to commit to contractually. Subsequent modifications and </w:t>
      </w:r>
      <w:proofErr w:type="gramStart"/>
      <w:r w:rsidRPr="00BE69A7">
        <w:rPr>
          <w:rFonts w:ascii="Calibri Light" w:hAnsi="Calibri Light" w:cs="Calibri Light"/>
          <w:color w:val="000000" w:themeColor="text1"/>
          <w:lang w:val="en-GB"/>
        </w:rPr>
        <w:t>counter-proposals</w:t>
      </w:r>
      <w:proofErr w:type="gramEnd"/>
      <w:r w:rsidRPr="00BE69A7">
        <w:rPr>
          <w:rFonts w:ascii="Calibri Light" w:hAnsi="Calibri Light" w:cs="Calibri Light"/>
          <w:color w:val="000000" w:themeColor="text1"/>
          <w:lang w:val="en-GB"/>
        </w:rPr>
        <w:t xml:space="preserve">, if applicable, shall also become an integral part of any resulting contract. </w:t>
      </w:r>
    </w:p>
    <w:p w14:paraId="319485DA" w14:textId="2FED1D1C" w:rsidR="00DC3B0C" w:rsidRPr="00BE69A7" w:rsidRDefault="002A7E49"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The tenderer represents that the individual submitting the natural or legal entity’s proposal is duly authorized to bind its entity to the proposal as submitted. The tenderer also affirms that it has </w:t>
      </w:r>
      <w:r w:rsidRPr="00BE69A7">
        <w:rPr>
          <w:rFonts w:ascii="Calibri Light" w:hAnsi="Calibri Light" w:cs="Calibri Light"/>
          <w:color w:val="000000" w:themeColor="text1"/>
          <w:lang w:val="en-GB"/>
        </w:rPr>
        <w:lastRenderedPageBreak/>
        <w:t xml:space="preserve">read the instructions to tenderers and has the experience, skills and resources to perform, according to conditions </w:t>
      </w:r>
      <w:r w:rsidR="001A2EDC" w:rsidRPr="00BE69A7">
        <w:rPr>
          <w:rFonts w:ascii="Calibri Light" w:hAnsi="Calibri Light" w:cs="Calibri Light"/>
          <w:color w:val="000000" w:themeColor="text1"/>
          <w:lang w:val="en-GB"/>
        </w:rPr>
        <w:t>outlined</w:t>
      </w:r>
      <w:r w:rsidRPr="00BE69A7">
        <w:rPr>
          <w:rFonts w:ascii="Calibri Light" w:hAnsi="Calibri Light" w:cs="Calibri Light"/>
          <w:color w:val="000000" w:themeColor="text1"/>
          <w:lang w:val="en-GB"/>
        </w:rPr>
        <w:t xml:space="preserve"> in this proposal and the tenderers’ proposal. </w:t>
      </w:r>
    </w:p>
    <w:p w14:paraId="29DFBFA2" w14:textId="7C9659CC" w:rsidR="00DC3B0C" w:rsidRPr="00BE69A7" w:rsidRDefault="002A7E49" w:rsidP="004D6CB5">
      <w:pPr>
        <w:shd w:val="clear" w:color="auto" w:fill="FFFFFF"/>
        <w:spacing w:before="6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Tenderers are requested to submit with their proposal together with the filled-out Tenderers’ declaration form (see point 4.1). </w:t>
      </w:r>
    </w:p>
    <w:p w14:paraId="091191A3" w14:textId="41435E23" w:rsidR="00DC3B0C" w:rsidRPr="00BE69A7" w:rsidRDefault="00DC3B0C" w:rsidP="004D6CB5">
      <w:pPr>
        <w:spacing w:line="276" w:lineRule="auto"/>
        <w:rPr>
          <w:rFonts w:ascii="Calibri Light" w:hAnsi="Calibri Light" w:cs="Calibri Light"/>
          <w:color w:val="000000" w:themeColor="text1"/>
          <w:highlight w:val="lightGray"/>
          <w:lang w:val="en-GB"/>
        </w:rPr>
      </w:pPr>
    </w:p>
    <w:p w14:paraId="020CC527" w14:textId="54B8CAFA" w:rsidR="00DC3B0C" w:rsidRPr="00BE69A7" w:rsidRDefault="002A7E49" w:rsidP="004D6CB5">
      <w:pPr>
        <w:pStyle w:val="Heading2"/>
        <w:spacing w:after="240" w:line="276" w:lineRule="auto"/>
        <w:rPr>
          <w:rFonts w:ascii="Calibri Light" w:eastAsia="Calibri" w:hAnsi="Calibri Light" w:cs="Calibri Light"/>
          <w:color w:val="000000" w:themeColor="text1"/>
          <w:lang w:val="en-GB"/>
        </w:rPr>
      </w:pPr>
      <w:bookmarkStart w:id="26" w:name="_Toc46139212"/>
      <w:r w:rsidRPr="00BE69A7">
        <w:rPr>
          <w:rFonts w:ascii="Calibri Light" w:eastAsia="Calibri" w:hAnsi="Calibri Light" w:cs="Calibri Light"/>
          <w:color w:val="000000" w:themeColor="text1"/>
          <w:lang w:val="en-GB"/>
        </w:rPr>
        <w:t>Validity of the proposals</w:t>
      </w:r>
      <w:bookmarkEnd w:id="26"/>
    </w:p>
    <w:p w14:paraId="3EF41FB7" w14:textId="401719AD" w:rsidR="00DC3B0C" w:rsidRPr="00BE69A7" w:rsidRDefault="002A7E49" w:rsidP="004D6CB5">
      <w:pPr>
        <w:spacing w:before="60" w:after="6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Tenderers are bound by their proposals for</w:t>
      </w:r>
      <w:r w:rsidR="006E03FB" w:rsidRPr="00BE69A7">
        <w:rPr>
          <w:rFonts w:ascii="Calibri Light" w:hAnsi="Calibri Light" w:cs="Calibri Light"/>
          <w:color w:val="000000" w:themeColor="text1"/>
          <w:lang w:val="en-GB"/>
        </w:rPr>
        <w:t xml:space="preserve"> 90</w:t>
      </w:r>
      <w:r w:rsidRPr="00BE69A7">
        <w:rPr>
          <w:rFonts w:ascii="Calibri Light" w:hAnsi="Calibri Light" w:cs="Calibri Light"/>
          <w:color w:val="000000" w:themeColor="text1"/>
          <w:lang w:val="en-GB"/>
        </w:rPr>
        <w:t xml:space="preserve"> days after the deadline for submitting proposals or until they have been notified of non-award. </w:t>
      </w:r>
    </w:p>
    <w:p w14:paraId="36719250" w14:textId="2143A21B" w:rsidR="00DC3B0C" w:rsidRPr="00BE69A7" w:rsidRDefault="002A7E49" w:rsidP="004D6CB5">
      <w:pPr>
        <w:spacing w:before="60" w:after="60" w:line="276" w:lineRule="auto"/>
        <w:rPr>
          <w:rFonts w:ascii="Calibri Light" w:hAnsi="Calibri Light" w:cs="Calibri Light"/>
          <w:color w:val="000000" w:themeColor="text1"/>
          <w:highlight w:val="lightGray"/>
          <w:lang w:val="en-GB"/>
        </w:rPr>
      </w:pPr>
      <w:r w:rsidRPr="00BE69A7">
        <w:rPr>
          <w:rFonts w:ascii="Calibri Light" w:hAnsi="Calibri Light" w:cs="Calibri Light"/>
          <w:color w:val="000000" w:themeColor="text1"/>
          <w:lang w:val="en-GB"/>
        </w:rPr>
        <w:t>The selected winner must maintain its proposal for a further 60</w:t>
      </w:r>
      <w:r w:rsidR="006E03FB" w:rsidRPr="00BE69A7">
        <w:rPr>
          <w:rFonts w:ascii="Calibri Light" w:hAnsi="Calibri Light" w:cs="Calibri Light"/>
          <w:color w:val="000000" w:themeColor="text1"/>
          <w:lang w:val="en-GB"/>
        </w:rPr>
        <w:t xml:space="preserve"> </w:t>
      </w:r>
      <w:r w:rsidRPr="00BE69A7">
        <w:rPr>
          <w:rFonts w:ascii="Calibri Light" w:hAnsi="Calibri Light" w:cs="Calibri Light"/>
          <w:color w:val="000000" w:themeColor="text1"/>
          <w:lang w:val="en-GB"/>
        </w:rPr>
        <w:t>days to close the contract.</w:t>
      </w:r>
    </w:p>
    <w:p w14:paraId="3E06E7F2" w14:textId="292DF560" w:rsidR="00DC3B0C" w:rsidRPr="00BE69A7" w:rsidRDefault="002A7E49" w:rsidP="004D6CB5">
      <w:pPr>
        <w:spacing w:before="120" w:after="120" w:line="276" w:lineRule="auto"/>
        <w:rPr>
          <w:rFonts w:ascii="Calibri Light" w:hAnsi="Calibri Light" w:cs="Calibri Light"/>
          <w:b/>
          <w:color w:val="000000" w:themeColor="text1"/>
          <w:lang w:val="en-GB"/>
        </w:rPr>
      </w:pPr>
      <w:r w:rsidRPr="00BE69A7">
        <w:rPr>
          <w:rFonts w:ascii="Calibri Light" w:hAnsi="Calibri Light" w:cs="Calibri Light"/>
          <w:b/>
          <w:color w:val="000000" w:themeColor="text1"/>
          <w:lang w:val="en-GB"/>
        </w:rPr>
        <w:t xml:space="preserve">Proposals not following the instructions of this Request for Proposal can be rejected by </w:t>
      </w:r>
      <w:r w:rsidR="001A2EDC" w:rsidRPr="00BE69A7">
        <w:rPr>
          <w:rFonts w:ascii="Calibri Light" w:hAnsi="Calibri Light" w:cs="Calibri Light"/>
          <w:b/>
          <w:color w:val="000000" w:themeColor="text1"/>
          <w:lang w:val="en-GB"/>
        </w:rPr>
        <w:t xml:space="preserve">EIT </w:t>
      </w:r>
      <w:r w:rsidRPr="00BE69A7">
        <w:rPr>
          <w:rFonts w:ascii="Calibri Light" w:hAnsi="Calibri Light" w:cs="Calibri Light"/>
          <w:b/>
          <w:color w:val="000000" w:themeColor="text1"/>
          <w:lang w:val="en-GB"/>
        </w:rPr>
        <w:t xml:space="preserve">InnoEnergy. </w:t>
      </w:r>
    </w:p>
    <w:p w14:paraId="29FD036F" w14:textId="6A58C1BA" w:rsidR="00DC3B0C" w:rsidRPr="00BE69A7" w:rsidRDefault="002A7E49" w:rsidP="004D6CB5">
      <w:pPr>
        <w:pStyle w:val="Heading2"/>
        <w:spacing w:after="240" w:line="276" w:lineRule="auto"/>
        <w:rPr>
          <w:rFonts w:ascii="Calibri Light" w:eastAsia="Calibri" w:hAnsi="Calibri Light" w:cs="Calibri Light"/>
          <w:color w:val="000000" w:themeColor="text1"/>
          <w:lang w:val="en-GB"/>
        </w:rPr>
      </w:pPr>
      <w:bookmarkStart w:id="27" w:name="_Toc46139213"/>
      <w:r w:rsidRPr="00BE69A7">
        <w:rPr>
          <w:rFonts w:ascii="Calibri Light" w:eastAsia="Calibri" w:hAnsi="Calibri Light" w:cs="Calibri Light"/>
          <w:color w:val="000000" w:themeColor="text1"/>
          <w:lang w:val="en-GB"/>
        </w:rPr>
        <w:t>Requests for additional information or clarification</w:t>
      </w:r>
      <w:bookmarkEnd w:id="27"/>
    </w:p>
    <w:p w14:paraId="6A798EF7" w14:textId="55FCC61C" w:rsidR="00DC3B0C" w:rsidRPr="00BE69A7" w:rsidRDefault="002A7E49" w:rsidP="004D6CB5">
      <w:pPr>
        <w:spacing w:before="120" w:after="120" w:line="276" w:lineRule="auto"/>
        <w:rPr>
          <w:rFonts w:ascii="Calibri Light" w:hAnsi="Calibri Light" w:cs="Calibri Light"/>
          <w:color w:val="000000" w:themeColor="text1"/>
          <w:highlight w:val="lightGray"/>
          <w:lang w:val="en-GB"/>
        </w:rPr>
      </w:pPr>
      <w:r w:rsidRPr="00BE69A7">
        <w:rPr>
          <w:rFonts w:ascii="Calibri Light" w:hAnsi="Calibri Light" w:cs="Calibri Light"/>
          <w:color w:val="000000" w:themeColor="text1"/>
          <w:lang w:val="en-GB"/>
        </w:rPr>
        <w:t xml:space="preserve">The request for proposal should be clear enough to avoid tenderers having to request additional information during the procedure. In case the tenderers </w:t>
      </w:r>
      <w:r w:rsidR="001A2EDC" w:rsidRPr="00BE69A7">
        <w:rPr>
          <w:rFonts w:ascii="Calibri Light" w:hAnsi="Calibri Light" w:cs="Calibri Light"/>
          <w:color w:val="000000" w:themeColor="text1"/>
          <w:lang w:val="en-GB"/>
        </w:rPr>
        <w:t>need</w:t>
      </w:r>
      <w:r w:rsidRPr="00BE69A7">
        <w:rPr>
          <w:rFonts w:ascii="Calibri Light" w:hAnsi="Calibri Light" w:cs="Calibri Light"/>
          <w:color w:val="000000" w:themeColor="text1"/>
          <w:lang w:val="en-GB"/>
        </w:rPr>
        <w:t xml:space="preserve"> additional information or clarification, please address it to the address below. </w:t>
      </w:r>
      <w:r w:rsidRPr="00BE69A7">
        <w:rPr>
          <w:rFonts w:ascii="Calibri Light" w:hAnsi="Calibri Light" w:cs="Calibri Light"/>
          <w:b/>
          <w:color w:val="000000" w:themeColor="text1"/>
          <w:lang w:val="en-GB"/>
        </w:rPr>
        <w:t xml:space="preserve">All information requested or answered may only be done through written communication – email only. All questions should be sent </w:t>
      </w:r>
      <w:r w:rsidR="001A2EDC" w:rsidRPr="00BE69A7">
        <w:rPr>
          <w:rFonts w:ascii="Calibri Light" w:hAnsi="Calibri Light" w:cs="Calibri Light"/>
          <w:b/>
          <w:color w:val="000000" w:themeColor="text1"/>
          <w:lang w:val="en-GB"/>
        </w:rPr>
        <w:t>before</w:t>
      </w:r>
      <w:r w:rsidRPr="00BE69A7">
        <w:rPr>
          <w:rFonts w:ascii="Calibri Light" w:hAnsi="Calibri Light" w:cs="Calibri Light"/>
          <w:b/>
          <w:color w:val="000000" w:themeColor="text1"/>
          <w:lang w:val="en-GB"/>
        </w:rPr>
        <w:t xml:space="preserve"> deadline for requesting clarification as specified in 4.2. In case of complex or high value procurements, </w:t>
      </w:r>
      <w:r w:rsidR="001A2EDC" w:rsidRPr="00BE69A7">
        <w:rPr>
          <w:rFonts w:ascii="Calibri Light" w:hAnsi="Calibri Light" w:cs="Calibri Light"/>
          <w:b/>
          <w:color w:val="000000" w:themeColor="text1"/>
          <w:lang w:val="en-GB"/>
        </w:rPr>
        <w:t xml:space="preserve">EIT </w:t>
      </w:r>
      <w:r w:rsidRPr="00BE69A7">
        <w:rPr>
          <w:rFonts w:ascii="Calibri Light" w:hAnsi="Calibri Light" w:cs="Calibri Light"/>
          <w:b/>
          <w:color w:val="000000" w:themeColor="text1"/>
          <w:lang w:val="en-GB"/>
        </w:rPr>
        <w:t>InnoEnergy could arrange a clarification session which will be communicated to the tenderers.</w:t>
      </w:r>
    </w:p>
    <w:p w14:paraId="5FCEC1F8" w14:textId="3EC7A460" w:rsidR="00B978E6" w:rsidRPr="00BE69A7" w:rsidRDefault="00B978E6" w:rsidP="00B978E6">
      <w:pPr>
        <w:spacing w:line="276" w:lineRule="auto"/>
        <w:rPr>
          <w:rFonts w:ascii="Calibri Light" w:hAnsi="Calibri Light" w:cs="Calibri Light"/>
          <w:color w:val="000000" w:themeColor="text1"/>
          <w:lang w:val="en-GB"/>
        </w:rPr>
      </w:pPr>
      <w:r w:rsidRPr="00BE69A7">
        <w:rPr>
          <w:rFonts w:ascii="Calibri Light" w:hAnsi="Calibri Light" w:cs="Calibri Light"/>
          <w:b/>
          <w:color w:val="000000" w:themeColor="text1"/>
          <w:lang w:val="en-GB"/>
        </w:rPr>
        <w:t>Contact names</w:t>
      </w:r>
      <w:r w:rsidRPr="00BE69A7">
        <w:rPr>
          <w:rFonts w:ascii="Calibri Light" w:hAnsi="Calibri Light" w:cs="Calibri Light"/>
          <w:color w:val="000000" w:themeColor="text1"/>
          <w:lang w:val="en-GB"/>
        </w:rPr>
        <w:t>: for the attention of Anouk Gelan, Fabien Gauthier</w:t>
      </w:r>
    </w:p>
    <w:p w14:paraId="19F42043" w14:textId="0BF9D956" w:rsidR="00B978E6" w:rsidRPr="00BE69A7" w:rsidRDefault="00B978E6" w:rsidP="00B978E6">
      <w:pPr>
        <w:spacing w:line="276" w:lineRule="auto"/>
        <w:rPr>
          <w:rFonts w:ascii="Calibri Light" w:hAnsi="Calibri Light" w:cs="Calibri Light"/>
          <w:color w:val="000000" w:themeColor="text1"/>
          <w:lang w:val="en-GB"/>
        </w:rPr>
      </w:pPr>
      <w:r w:rsidRPr="00BE69A7">
        <w:rPr>
          <w:rFonts w:ascii="Calibri Light" w:hAnsi="Calibri Light" w:cs="Calibri Light"/>
          <w:b/>
          <w:color w:val="000000" w:themeColor="text1"/>
          <w:lang w:val="en-GB"/>
        </w:rPr>
        <w:t>E-mails</w:t>
      </w:r>
      <w:r w:rsidRPr="00BE69A7">
        <w:rPr>
          <w:rFonts w:ascii="Calibri Light" w:hAnsi="Calibri Light" w:cs="Calibri Light"/>
          <w:color w:val="000000" w:themeColor="text1"/>
          <w:lang w:val="en-GB"/>
        </w:rPr>
        <w:t xml:space="preserve">: </w:t>
      </w:r>
      <w:hyperlink r:id="rId14" w:history="1">
        <w:r w:rsidRPr="00BE69A7">
          <w:rPr>
            <w:rStyle w:val="Hyperlink"/>
            <w:rFonts w:ascii="Calibri Light" w:hAnsi="Calibri Light" w:cs="Calibri Light"/>
            <w:color w:val="000000" w:themeColor="text1"/>
            <w:sz w:val="20"/>
            <w:szCs w:val="20"/>
            <w:u w:val="none"/>
            <w:lang w:val="en-GB"/>
          </w:rPr>
          <w:t>anouk.gelan@innoenergy.com</w:t>
        </w:r>
      </w:hyperlink>
      <w:r w:rsidRPr="00BE69A7">
        <w:rPr>
          <w:rFonts w:ascii="Calibri Light" w:hAnsi="Calibri Light" w:cs="Calibri Light"/>
          <w:color w:val="000000" w:themeColor="text1"/>
          <w:sz w:val="20"/>
          <w:szCs w:val="20"/>
          <w:lang w:val="en-GB"/>
        </w:rPr>
        <w:t>, fabien.gauthier@innoenergy.com</w:t>
      </w:r>
    </w:p>
    <w:p w14:paraId="70726010" w14:textId="6DBEEF29" w:rsidR="00DC3B0C" w:rsidRPr="00BE69A7" w:rsidRDefault="001A2EDC" w:rsidP="004D6CB5">
      <w:pPr>
        <w:pBdr>
          <w:top w:val="nil"/>
          <w:left w:val="nil"/>
          <w:bottom w:val="nil"/>
          <w:right w:val="nil"/>
          <w:between w:val="nil"/>
        </w:pBd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EIT </w:t>
      </w:r>
      <w:r w:rsidR="002A7E49" w:rsidRPr="00BE69A7">
        <w:rPr>
          <w:rFonts w:ascii="Calibri Light" w:hAnsi="Calibri Light" w:cs="Calibri Light"/>
          <w:color w:val="000000" w:themeColor="text1"/>
          <w:lang w:val="en-GB"/>
        </w:rPr>
        <w:t>InnoEnergy has no obligation to provide clarification.</w:t>
      </w:r>
    </w:p>
    <w:p w14:paraId="6EDC3D52" w14:textId="44310CE3" w:rsidR="00DC3B0C" w:rsidRPr="00BE69A7" w:rsidRDefault="002A7E49" w:rsidP="004D6CB5">
      <w:pPr>
        <w:pStyle w:val="Heading2"/>
        <w:spacing w:after="240" w:line="276" w:lineRule="auto"/>
        <w:rPr>
          <w:rFonts w:ascii="Calibri Light" w:eastAsia="Calibri" w:hAnsi="Calibri Light" w:cs="Calibri Light"/>
          <w:color w:val="000000" w:themeColor="text1"/>
          <w:lang w:val="en-GB"/>
        </w:rPr>
      </w:pPr>
      <w:bookmarkStart w:id="28" w:name="_Toc46139214"/>
      <w:r w:rsidRPr="00BE69A7">
        <w:rPr>
          <w:rFonts w:ascii="Calibri Light" w:eastAsia="Calibri" w:hAnsi="Calibri Light" w:cs="Calibri Light"/>
          <w:color w:val="000000" w:themeColor="text1"/>
          <w:lang w:val="en-GB"/>
        </w:rPr>
        <w:t>Costs for preparing proposals</w:t>
      </w:r>
      <w:bookmarkEnd w:id="28"/>
    </w:p>
    <w:p w14:paraId="12296834" w14:textId="77777777" w:rsidR="00DC3B0C" w:rsidRPr="00BE69A7" w:rsidRDefault="002A7E49"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No costs incurred by the tenderer in preparing and submitting the proposal are reimbursable. All such costs must be borne by the tenderer.</w:t>
      </w:r>
    </w:p>
    <w:p w14:paraId="598F5EA4" w14:textId="356FBE1C" w:rsidR="00DC3B0C" w:rsidRPr="00BE69A7" w:rsidRDefault="002A7E49" w:rsidP="004D6CB5">
      <w:pPr>
        <w:pStyle w:val="Heading2"/>
        <w:spacing w:after="240" w:line="276" w:lineRule="auto"/>
        <w:rPr>
          <w:rFonts w:ascii="Calibri Light" w:eastAsia="Calibri" w:hAnsi="Calibri Light" w:cs="Calibri Light"/>
          <w:color w:val="000000" w:themeColor="text1"/>
          <w:lang w:val="en-GB"/>
        </w:rPr>
      </w:pPr>
      <w:bookmarkStart w:id="29" w:name="_Toc46139215"/>
      <w:r w:rsidRPr="00BE69A7">
        <w:rPr>
          <w:rFonts w:ascii="Calibri Light" w:eastAsia="Calibri" w:hAnsi="Calibri Light" w:cs="Calibri Light"/>
          <w:color w:val="000000" w:themeColor="text1"/>
          <w:lang w:val="en-GB"/>
        </w:rPr>
        <w:t>Ownership of the proposals</w:t>
      </w:r>
      <w:bookmarkEnd w:id="29"/>
    </w:p>
    <w:p w14:paraId="6C2EABEB" w14:textId="54E3F758" w:rsidR="00DC3B0C" w:rsidRPr="00BE69A7" w:rsidRDefault="001A2EDC"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EIT </w:t>
      </w:r>
      <w:r w:rsidR="002A7E49" w:rsidRPr="00BE69A7">
        <w:rPr>
          <w:rFonts w:ascii="Calibri Light" w:hAnsi="Calibri Light" w:cs="Calibri Light"/>
          <w:color w:val="000000" w:themeColor="text1"/>
          <w:lang w:val="en-GB"/>
        </w:rPr>
        <w:t>InnoEnergy retains ownership of all proposals received under this tendering procedure. Proprietary information identified as such, which is submitted by tenderer in connection with this procurement, will be kept confidential.</w:t>
      </w:r>
    </w:p>
    <w:p w14:paraId="55863741" w14:textId="4930A24C" w:rsidR="00DC3B0C" w:rsidRPr="00BE69A7" w:rsidRDefault="002A7E49"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The potential or actual supplier should accept that during the implementation of the contract and for four years after the completion of the contract, for the purposes of safeguarding the EU’s financial interests, </w:t>
      </w:r>
      <w:r w:rsidR="001A2EDC" w:rsidRPr="00BE69A7">
        <w:rPr>
          <w:rFonts w:ascii="Calibri Light" w:hAnsi="Calibri Light" w:cs="Calibri Light"/>
          <w:color w:val="000000" w:themeColor="text1"/>
          <w:lang w:val="en-GB"/>
        </w:rPr>
        <w:t xml:space="preserve">EIT </w:t>
      </w:r>
      <w:r w:rsidR="00EA108D" w:rsidRPr="00BE69A7">
        <w:rPr>
          <w:rFonts w:ascii="Calibri Light" w:hAnsi="Calibri Light" w:cs="Calibri Light"/>
          <w:color w:val="000000" w:themeColor="text1"/>
          <w:lang w:val="en-GB"/>
        </w:rPr>
        <w:t xml:space="preserve">InnoEnergy may transfer </w:t>
      </w:r>
      <w:r w:rsidRPr="00BE69A7">
        <w:rPr>
          <w:rFonts w:ascii="Calibri Light" w:hAnsi="Calibri Light" w:cs="Calibri Light"/>
          <w:color w:val="000000" w:themeColor="text1"/>
          <w:lang w:val="en-GB"/>
        </w:rPr>
        <w:t xml:space="preserve">the proposal and the contract of the supplier to internal audit services, </w:t>
      </w:r>
      <w:r w:rsidR="00EA108D" w:rsidRPr="00BE69A7">
        <w:rPr>
          <w:rFonts w:ascii="Calibri Light" w:hAnsi="Calibri Light" w:cs="Calibri Light"/>
          <w:color w:val="000000" w:themeColor="text1"/>
          <w:lang w:val="en-GB"/>
        </w:rPr>
        <w:t xml:space="preserve">to the </w:t>
      </w:r>
      <w:r w:rsidRPr="00BE69A7">
        <w:rPr>
          <w:rFonts w:ascii="Calibri Light" w:hAnsi="Calibri Light" w:cs="Calibri Light"/>
          <w:color w:val="000000" w:themeColor="text1"/>
          <w:lang w:val="en-GB"/>
        </w:rPr>
        <w:t xml:space="preserve">EIT, to the European Court of Auditors, to the Financial Irregularities Panel or to the European Anti-Fraud Office. </w:t>
      </w:r>
    </w:p>
    <w:p w14:paraId="19028D36" w14:textId="2A0CA731" w:rsidR="00DC3B0C" w:rsidRPr="00BE69A7" w:rsidRDefault="002A7E49" w:rsidP="004D6CB5">
      <w:pPr>
        <w:pStyle w:val="Heading2"/>
        <w:spacing w:after="240" w:line="276" w:lineRule="auto"/>
        <w:rPr>
          <w:rFonts w:ascii="Calibri Light" w:eastAsia="Calibri" w:hAnsi="Calibri Light" w:cs="Calibri Light"/>
          <w:color w:val="000000" w:themeColor="text1"/>
          <w:lang w:val="en-GB"/>
        </w:rPr>
      </w:pPr>
      <w:bookmarkStart w:id="30" w:name="_Toc46139216"/>
      <w:r w:rsidRPr="00BE69A7">
        <w:rPr>
          <w:rFonts w:ascii="Calibri Light" w:eastAsia="Calibri" w:hAnsi="Calibri Light" w:cs="Calibri Light"/>
          <w:color w:val="000000" w:themeColor="text1"/>
          <w:lang w:val="en-GB"/>
        </w:rPr>
        <w:lastRenderedPageBreak/>
        <w:t>Clarification related to the submitted proposals</w:t>
      </w:r>
      <w:bookmarkEnd w:id="30"/>
    </w:p>
    <w:p w14:paraId="11F006DE" w14:textId="1EB8C400" w:rsidR="00DC3B0C" w:rsidRPr="00BE69A7" w:rsidRDefault="002A7E49"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After submission of the proposals, they shall be checked if they satisfy all the formal requirements set out in the proposal dossier. Where information or documentation submitted by the tenderers are or appears to be incomplete or erroneous or where specific documents are missing, </w:t>
      </w:r>
      <w:r w:rsidR="001A2EDC"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 xml:space="preserve">InnoEnergy may request the tenderer concerned to submit, supplement, clarify or complete the relevant information or documentation within an appropriate time limit. </w:t>
      </w:r>
      <w:r w:rsidRPr="00BE69A7">
        <w:rPr>
          <w:rFonts w:ascii="Calibri Light" w:hAnsi="Calibri Light" w:cs="Calibri Light"/>
          <w:b/>
          <w:color w:val="000000" w:themeColor="text1"/>
          <w:lang w:val="en-GB"/>
        </w:rPr>
        <w:t>All information requested or answered may only be done through written communication – email only.</w:t>
      </w:r>
    </w:p>
    <w:p w14:paraId="4044399B" w14:textId="0B02540B" w:rsidR="00DC3B0C" w:rsidRPr="00BE69A7" w:rsidRDefault="002A7E49" w:rsidP="004D6CB5">
      <w:pPr>
        <w:pStyle w:val="Heading2"/>
        <w:spacing w:after="240" w:line="276" w:lineRule="auto"/>
        <w:rPr>
          <w:rFonts w:ascii="Calibri Light" w:eastAsia="Calibri" w:hAnsi="Calibri Light" w:cs="Calibri Light"/>
          <w:color w:val="000000" w:themeColor="text1"/>
          <w:lang w:val="en-GB"/>
        </w:rPr>
      </w:pPr>
      <w:bookmarkStart w:id="31" w:name="_Toc46139217"/>
      <w:r w:rsidRPr="00BE69A7">
        <w:rPr>
          <w:rFonts w:ascii="Calibri Light" w:eastAsia="Calibri" w:hAnsi="Calibri Light" w:cs="Calibri Light"/>
          <w:color w:val="000000" w:themeColor="text1"/>
          <w:lang w:val="en-GB"/>
        </w:rPr>
        <w:t>Negotiation about the submitted proposal</w:t>
      </w:r>
      <w:bookmarkEnd w:id="31"/>
    </w:p>
    <w:p w14:paraId="1462C9AD" w14:textId="6F9E6FD8" w:rsidR="00DC3B0C" w:rsidRPr="00BE69A7" w:rsidRDefault="002A7E49"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After checking the administrative compliance of the tenderers, </w:t>
      </w:r>
      <w:r w:rsidR="001A2EDC"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 xml:space="preserve">InnoEnergy may negotiate the contract terms with the tenderers. In this negotiation </w:t>
      </w:r>
      <w:r w:rsidR="001A2EDC"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 xml:space="preserve">InnoEnergy will ask all tenderers to adjust the proposal or specific sections of the proposal within an appropriate time limit. In case of negotiation, </w:t>
      </w:r>
      <w:r w:rsidR="001A2EDC"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 xml:space="preserve">InnoEnergy shall provide further information about the proceedings and timing. </w:t>
      </w:r>
    </w:p>
    <w:p w14:paraId="2CDFA793" w14:textId="3D6B0491" w:rsidR="00DC3B0C" w:rsidRPr="00BE69A7" w:rsidRDefault="002A7E49" w:rsidP="004D6CB5">
      <w:pPr>
        <w:pStyle w:val="Heading2"/>
        <w:spacing w:after="240" w:line="276" w:lineRule="auto"/>
        <w:rPr>
          <w:rFonts w:ascii="Calibri Light" w:eastAsia="Calibri" w:hAnsi="Calibri Light" w:cs="Calibri Light"/>
          <w:color w:val="000000" w:themeColor="text1"/>
          <w:lang w:val="en-GB"/>
        </w:rPr>
      </w:pPr>
      <w:bookmarkStart w:id="32" w:name="_Toc46139218"/>
      <w:r w:rsidRPr="00BE69A7">
        <w:rPr>
          <w:rFonts w:ascii="Calibri Light" w:eastAsia="Calibri" w:hAnsi="Calibri Light" w:cs="Calibri Light"/>
          <w:color w:val="000000" w:themeColor="text1"/>
          <w:lang w:val="en-GB"/>
        </w:rPr>
        <w:t>Evaluation of proposals</w:t>
      </w:r>
      <w:bookmarkEnd w:id="32"/>
    </w:p>
    <w:p w14:paraId="1B2C6EF2" w14:textId="381C1DB7" w:rsidR="00DC3B0C" w:rsidRPr="00BE69A7" w:rsidRDefault="002A7E49"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The quality of each proposal will be evaluated in accordance with the below</w:t>
      </w:r>
      <w:r w:rsidR="001A2EDC" w:rsidRPr="00BE69A7">
        <w:rPr>
          <w:rFonts w:ascii="Calibri Light" w:hAnsi="Calibri Light" w:cs="Calibri Light"/>
          <w:color w:val="000000" w:themeColor="text1"/>
          <w:lang w:val="en-GB"/>
        </w:rPr>
        <w:t>-</w:t>
      </w:r>
      <w:r w:rsidRPr="00BE69A7">
        <w:rPr>
          <w:rFonts w:ascii="Calibri Light" w:hAnsi="Calibri Light" w:cs="Calibri Light"/>
          <w:color w:val="000000" w:themeColor="text1"/>
          <w:lang w:val="en-GB"/>
        </w:rPr>
        <w:t xml:space="preserve">mentioned award criteria. The award criteria will be examined in accordance with the requested service indicated in Section </w:t>
      </w:r>
      <w:r w:rsidR="004C30A0" w:rsidRPr="00BE69A7">
        <w:rPr>
          <w:rFonts w:ascii="Calibri Light" w:hAnsi="Calibri Light" w:cs="Calibri Light"/>
          <w:color w:val="000000" w:themeColor="text1"/>
          <w:lang w:val="en-GB"/>
        </w:rPr>
        <w:fldChar w:fldCharType="begin"/>
      </w:r>
      <w:r w:rsidR="004C30A0" w:rsidRPr="00BE69A7">
        <w:rPr>
          <w:rFonts w:ascii="Calibri Light" w:hAnsi="Calibri Light" w:cs="Calibri Light"/>
          <w:color w:val="000000" w:themeColor="text1"/>
          <w:lang w:val="en-GB"/>
        </w:rPr>
        <w:instrText xml:space="preserve"> REF _Ref23011669 \r  \* MERGEFORMAT </w:instrText>
      </w:r>
      <w:r w:rsidR="004C30A0" w:rsidRPr="00BE69A7">
        <w:rPr>
          <w:rFonts w:ascii="Calibri Light" w:hAnsi="Calibri Light" w:cs="Calibri Light"/>
          <w:color w:val="000000" w:themeColor="text1"/>
          <w:lang w:val="en-GB"/>
        </w:rPr>
        <w:fldChar w:fldCharType="separate"/>
      </w:r>
      <w:r w:rsidR="004C30A0" w:rsidRPr="00BE69A7">
        <w:rPr>
          <w:rFonts w:ascii="Calibri Light" w:hAnsi="Calibri Light" w:cs="Calibri Light"/>
          <w:color w:val="000000" w:themeColor="text1"/>
          <w:lang w:val="en-GB"/>
        </w:rPr>
        <w:t>3</w:t>
      </w:r>
      <w:r w:rsidR="004C30A0" w:rsidRPr="00BE69A7">
        <w:rPr>
          <w:rFonts w:ascii="Calibri Light" w:hAnsi="Calibri Light" w:cs="Calibri Light"/>
          <w:color w:val="000000" w:themeColor="text1"/>
          <w:lang w:val="en-GB"/>
        </w:rPr>
        <w:fldChar w:fldCharType="end"/>
      </w:r>
      <w:r w:rsidRPr="00BE69A7">
        <w:rPr>
          <w:rFonts w:ascii="Calibri Light" w:hAnsi="Calibri Light" w:cs="Calibri Light"/>
          <w:color w:val="000000" w:themeColor="text1"/>
          <w:lang w:val="en-GB"/>
        </w:rPr>
        <w:t xml:space="preserve"> of the document. </w:t>
      </w:r>
    </w:p>
    <w:p w14:paraId="680CDCF3" w14:textId="0F0F6205" w:rsidR="00D71216" w:rsidRPr="00BE69A7" w:rsidRDefault="00D71216" w:rsidP="004D6CB5">
      <w:pPr>
        <w:pStyle w:val="Heading3"/>
        <w:spacing w:line="276" w:lineRule="auto"/>
        <w:rPr>
          <w:rFonts w:ascii="Calibri Light" w:hAnsi="Calibri Light" w:cs="Calibri Light"/>
          <w:sz w:val="24"/>
          <w:szCs w:val="24"/>
          <w:lang w:val="en-GB"/>
        </w:rPr>
      </w:pPr>
      <w:bookmarkStart w:id="33" w:name="_Toc46139219"/>
      <w:r w:rsidRPr="00BE69A7">
        <w:rPr>
          <w:rFonts w:ascii="Calibri Light" w:hAnsi="Calibri Light" w:cs="Calibri Light"/>
          <w:sz w:val="24"/>
          <w:szCs w:val="24"/>
          <w:lang w:val="en-GB"/>
        </w:rPr>
        <w:t>Evaluation criteria</w:t>
      </w:r>
      <w:bookmarkEnd w:id="33"/>
      <w:r w:rsidRPr="00BE69A7">
        <w:rPr>
          <w:rFonts w:ascii="Calibri Light" w:hAnsi="Calibri Light" w:cs="Calibri Light"/>
          <w:sz w:val="24"/>
          <w:szCs w:val="24"/>
          <w:lang w:val="en-GB"/>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0"/>
        <w:gridCol w:w="1200"/>
      </w:tblGrid>
      <w:tr w:rsidR="004C30A0" w:rsidRPr="00BE69A7" w14:paraId="736CBA8B" w14:textId="77777777" w:rsidTr="008E3551">
        <w:tc>
          <w:tcPr>
            <w:tcW w:w="7800" w:type="dxa"/>
            <w:shd w:val="clear" w:color="auto" w:fill="D9D9D9"/>
            <w:tcMar>
              <w:top w:w="100" w:type="dxa"/>
              <w:left w:w="100" w:type="dxa"/>
              <w:bottom w:w="100" w:type="dxa"/>
              <w:right w:w="100" w:type="dxa"/>
            </w:tcMar>
          </w:tcPr>
          <w:p w14:paraId="3B9D1ADB" w14:textId="77777777" w:rsidR="004C30A0" w:rsidRPr="00BE69A7" w:rsidRDefault="004C30A0" w:rsidP="004D6CB5">
            <w:pPr>
              <w:widowControl w:val="0"/>
              <w:pBdr>
                <w:top w:val="nil"/>
                <w:left w:val="nil"/>
                <w:bottom w:val="nil"/>
                <w:right w:val="nil"/>
                <w:between w:val="nil"/>
              </w:pBdr>
              <w:spacing w:line="276" w:lineRule="auto"/>
              <w:rPr>
                <w:rFonts w:ascii="Calibri Light" w:hAnsi="Calibri Light" w:cs="Calibri Light"/>
                <w:b/>
                <w:color w:val="222222"/>
              </w:rPr>
            </w:pPr>
            <w:r w:rsidRPr="00BE69A7">
              <w:rPr>
                <w:rFonts w:ascii="Calibri Light" w:hAnsi="Calibri Light" w:cs="Calibri Light"/>
                <w:b/>
                <w:color w:val="222222"/>
              </w:rPr>
              <w:t>Technical Criteria</w:t>
            </w:r>
          </w:p>
        </w:tc>
        <w:tc>
          <w:tcPr>
            <w:tcW w:w="1200" w:type="dxa"/>
            <w:shd w:val="clear" w:color="auto" w:fill="D9D9D9"/>
            <w:tcMar>
              <w:top w:w="100" w:type="dxa"/>
              <w:left w:w="100" w:type="dxa"/>
              <w:bottom w:w="100" w:type="dxa"/>
              <w:right w:w="100" w:type="dxa"/>
            </w:tcMar>
          </w:tcPr>
          <w:p w14:paraId="151C22B8" w14:textId="77777777" w:rsidR="004C30A0" w:rsidRPr="00BE69A7" w:rsidRDefault="004C30A0" w:rsidP="004D6CB5">
            <w:pPr>
              <w:widowControl w:val="0"/>
              <w:pBdr>
                <w:top w:val="nil"/>
                <w:left w:val="nil"/>
                <w:bottom w:val="nil"/>
                <w:right w:val="nil"/>
                <w:between w:val="nil"/>
              </w:pBdr>
              <w:spacing w:line="276" w:lineRule="auto"/>
              <w:rPr>
                <w:rFonts w:ascii="Calibri Light" w:hAnsi="Calibri Light" w:cs="Calibri Light"/>
                <w:b/>
                <w:color w:val="222222"/>
              </w:rPr>
            </w:pPr>
            <w:r w:rsidRPr="00BE69A7">
              <w:rPr>
                <w:rFonts w:ascii="Calibri Light" w:hAnsi="Calibri Light" w:cs="Calibri Light"/>
                <w:b/>
                <w:color w:val="222222"/>
              </w:rPr>
              <w:t>Points</w:t>
            </w:r>
          </w:p>
        </w:tc>
      </w:tr>
      <w:tr w:rsidR="004C30A0" w:rsidRPr="00BE69A7" w14:paraId="7278142B" w14:textId="77777777" w:rsidTr="008E3551">
        <w:tc>
          <w:tcPr>
            <w:tcW w:w="7800" w:type="dxa"/>
            <w:shd w:val="clear" w:color="auto" w:fill="auto"/>
            <w:tcMar>
              <w:top w:w="100" w:type="dxa"/>
              <w:left w:w="100" w:type="dxa"/>
              <w:bottom w:w="100" w:type="dxa"/>
              <w:right w:w="100" w:type="dxa"/>
            </w:tcMar>
          </w:tcPr>
          <w:p w14:paraId="2D3D4E33" w14:textId="094CE586" w:rsidR="004C30A0" w:rsidRPr="00BE69A7" w:rsidRDefault="004C30A0"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 xml:space="preserve">Integration with existing </w:t>
            </w:r>
            <w:r w:rsidR="001A2EDC" w:rsidRPr="00BE69A7">
              <w:rPr>
                <w:rFonts w:ascii="Calibri Light" w:hAnsi="Calibri Light" w:cs="Calibri Light"/>
                <w:color w:val="000000" w:themeColor="text1"/>
              </w:rPr>
              <w:t xml:space="preserve">EIT </w:t>
            </w:r>
            <w:r w:rsidRPr="00BE69A7">
              <w:rPr>
                <w:rFonts w:ascii="Calibri Light" w:hAnsi="Calibri Light" w:cs="Calibri Light"/>
                <w:color w:val="000000" w:themeColor="text1"/>
              </w:rPr>
              <w:t>InnoEnergy ecosystem of platforms and tools</w:t>
            </w:r>
          </w:p>
        </w:tc>
        <w:tc>
          <w:tcPr>
            <w:tcW w:w="1200" w:type="dxa"/>
            <w:shd w:val="clear" w:color="auto" w:fill="auto"/>
            <w:tcMar>
              <w:top w:w="100" w:type="dxa"/>
              <w:left w:w="100" w:type="dxa"/>
              <w:bottom w:w="100" w:type="dxa"/>
              <w:right w:w="100" w:type="dxa"/>
            </w:tcMar>
          </w:tcPr>
          <w:p w14:paraId="23EDBCFE" w14:textId="77777777" w:rsidR="004C30A0" w:rsidRPr="00BE69A7" w:rsidRDefault="004C30A0"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10</w:t>
            </w:r>
          </w:p>
        </w:tc>
      </w:tr>
      <w:tr w:rsidR="004C30A0" w:rsidRPr="00BE69A7" w14:paraId="280FD27A" w14:textId="77777777" w:rsidTr="008E3551">
        <w:tc>
          <w:tcPr>
            <w:tcW w:w="7800" w:type="dxa"/>
            <w:shd w:val="clear" w:color="auto" w:fill="auto"/>
            <w:tcMar>
              <w:top w:w="100" w:type="dxa"/>
              <w:left w:w="100" w:type="dxa"/>
              <w:bottom w:w="100" w:type="dxa"/>
              <w:right w:w="100" w:type="dxa"/>
            </w:tcMar>
          </w:tcPr>
          <w:p w14:paraId="7FA8D586" w14:textId="3B050381" w:rsidR="004C30A0" w:rsidRPr="00BE69A7" w:rsidRDefault="007949C5" w:rsidP="004D6CB5">
            <w:pPr>
              <w:spacing w:line="276" w:lineRule="auto"/>
              <w:rPr>
                <w:rFonts w:ascii="Calibri Light" w:hAnsi="Calibri Light" w:cs="Calibri Light"/>
                <w:color w:val="76923C" w:themeColor="accent3" w:themeShade="BF"/>
              </w:rPr>
            </w:pPr>
            <w:r w:rsidRPr="00BE69A7">
              <w:rPr>
                <w:rFonts w:ascii="Calibri Light" w:hAnsi="Calibri Light" w:cs="Calibri Light"/>
                <w:color w:val="000000" w:themeColor="text1"/>
              </w:rPr>
              <w:t xml:space="preserve">Number of key </w:t>
            </w:r>
            <w:r w:rsidR="007857E2" w:rsidRPr="00BE69A7">
              <w:rPr>
                <w:rFonts w:ascii="Calibri Light" w:hAnsi="Calibri Light" w:cs="Calibri Light"/>
                <w:color w:val="000000" w:themeColor="text1"/>
              </w:rPr>
              <w:t xml:space="preserve">functional requirements </w:t>
            </w:r>
            <w:r w:rsidRPr="00BE69A7">
              <w:rPr>
                <w:rFonts w:ascii="Calibri Light" w:hAnsi="Calibri Light" w:cs="Calibri Light"/>
                <w:color w:val="000000" w:themeColor="text1"/>
              </w:rPr>
              <w:t>that can be addressed successfully and a</w:t>
            </w:r>
            <w:r w:rsidR="004C30A0" w:rsidRPr="00BE69A7">
              <w:rPr>
                <w:rFonts w:ascii="Calibri Light" w:hAnsi="Calibri Light" w:cs="Calibri Light"/>
                <w:color w:val="000000" w:themeColor="text1"/>
              </w:rPr>
              <w:t xml:space="preserve">pproach to addressing </w:t>
            </w:r>
            <w:r w:rsidR="007857E2" w:rsidRPr="00BE69A7">
              <w:rPr>
                <w:rFonts w:ascii="Calibri Light" w:hAnsi="Calibri Light" w:cs="Calibri Light"/>
                <w:color w:val="000000" w:themeColor="text1"/>
              </w:rPr>
              <w:t>those</w:t>
            </w:r>
            <w:r w:rsidR="004C30A0" w:rsidRPr="00BE69A7">
              <w:rPr>
                <w:rFonts w:ascii="Calibri Light" w:hAnsi="Calibri Light" w:cs="Calibri Light"/>
                <w:color w:val="000000" w:themeColor="text1"/>
              </w:rPr>
              <w:t xml:space="preserve"> </w:t>
            </w:r>
            <w:r w:rsidR="00A63751" w:rsidRPr="00BE69A7">
              <w:rPr>
                <w:rFonts w:ascii="Calibri Light" w:hAnsi="Calibri Light" w:cs="Calibri Light"/>
                <w:color w:val="000000" w:themeColor="text1"/>
              </w:rPr>
              <w:t>(3.1, 3.</w:t>
            </w:r>
            <w:r w:rsidR="0051726F" w:rsidRPr="00BE69A7">
              <w:rPr>
                <w:rFonts w:ascii="Calibri Light" w:hAnsi="Calibri Light" w:cs="Calibri Light"/>
                <w:color w:val="000000" w:themeColor="text1"/>
              </w:rPr>
              <w:t>2, 3.3</w:t>
            </w:r>
            <w:r w:rsidR="00A63751" w:rsidRPr="00BE69A7">
              <w:rPr>
                <w:rFonts w:ascii="Calibri Light" w:hAnsi="Calibri Light" w:cs="Calibri Light"/>
                <w:color w:val="000000" w:themeColor="text1"/>
              </w:rPr>
              <w:t>)</w:t>
            </w:r>
          </w:p>
        </w:tc>
        <w:tc>
          <w:tcPr>
            <w:tcW w:w="1200" w:type="dxa"/>
            <w:shd w:val="clear" w:color="auto" w:fill="auto"/>
            <w:tcMar>
              <w:top w:w="100" w:type="dxa"/>
              <w:left w:w="100" w:type="dxa"/>
              <w:bottom w:w="100" w:type="dxa"/>
              <w:right w:w="100" w:type="dxa"/>
            </w:tcMar>
          </w:tcPr>
          <w:p w14:paraId="0B146267" w14:textId="37A4B4FA" w:rsidR="004C30A0" w:rsidRPr="00BE69A7" w:rsidRDefault="00250B3B"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3</w:t>
            </w:r>
            <w:r w:rsidR="009C4E27" w:rsidRPr="00BE69A7">
              <w:rPr>
                <w:rFonts w:ascii="Calibri Light" w:hAnsi="Calibri Light" w:cs="Calibri Light"/>
                <w:color w:val="000000" w:themeColor="text1"/>
              </w:rPr>
              <w:t>5</w:t>
            </w:r>
          </w:p>
        </w:tc>
      </w:tr>
      <w:tr w:rsidR="004C30A0" w:rsidRPr="00BE69A7" w14:paraId="0CA80E7A" w14:textId="77777777" w:rsidTr="008E3551">
        <w:tc>
          <w:tcPr>
            <w:tcW w:w="7800" w:type="dxa"/>
            <w:shd w:val="clear" w:color="auto" w:fill="auto"/>
            <w:tcMar>
              <w:top w:w="100" w:type="dxa"/>
              <w:left w:w="100" w:type="dxa"/>
              <w:bottom w:w="100" w:type="dxa"/>
              <w:right w:w="100" w:type="dxa"/>
            </w:tcMar>
          </w:tcPr>
          <w:p w14:paraId="020A499F" w14:textId="525779A1" w:rsidR="004C30A0" w:rsidRPr="00BE69A7" w:rsidRDefault="0090792F" w:rsidP="004D6CB5">
            <w:pPr>
              <w:spacing w:line="276" w:lineRule="auto"/>
              <w:rPr>
                <w:rFonts w:ascii="Calibri Light" w:hAnsi="Calibri Light" w:cs="Calibri Light"/>
                <w:color w:val="76923C" w:themeColor="accent3" w:themeShade="BF"/>
              </w:rPr>
            </w:pPr>
            <w:r w:rsidRPr="00BE69A7">
              <w:rPr>
                <w:rFonts w:ascii="Calibri Light" w:hAnsi="Calibri Light" w:cs="Calibri Light"/>
                <w:color w:val="000000" w:themeColor="text1"/>
              </w:rPr>
              <w:t xml:space="preserve">Quality </w:t>
            </w:r>
            <w:r w:rsidR="007857E2" w:rsidRPr="00BE69A7">
              <w:rPr>
                <w:rFonts w:ascii="Calibri Light" w:hAnsi="Calibri Light" w:cs="Calibri Light"/>
                <w:color w:val="000000" w:themeColor="text1"/>
              </w:rPr>
              <w:t xml:space="preserve">of </w:t>
            </w:r>
            <w:r w:rsidRPr="00BE69A7">
              <w:rPr>
                <w:rFonts w:ascii="Calibri Light" w:hAnsi="Calibri Light" w:cs="Calibri Light"/>
                <w:color w:val="000000" w:themeColor="text1"/>
              </w:rPr>
              <w:t>deployment and operation</w:t>
            </w:r>
            <w:r w:rsidR="007857E2" w:rsidRPr="00BE69A7">
              <w:rPr>
                <w:rFonts w:ascii="Calibri Light" w:hAnsi="Calibri Light" w:cs="Calibri Light"/>
                <w:color w:val="000000" w:themeColor="text1"/>
              </w:rPr>
              <w:t xml:space="preserve"> </w:t>
            </w:r>
            <w:r w:rsidR="00182929" w:rsidRPr="00BE69A7">
              <w:rPr>
                <w:rFonts w:ascii="Calibri Light" w:hAnsi="Calibri Light" w:cs="Calibri Light"/>
                <w:color w:val="000000" w:themeColor="text1"/>
              </w:rPr>
              <w:t xml:space="preserve">of </w:t>
            </w:r>
            <w:r w:rsidRPr="00BE69A7">
              <w:rPr>
                <w:rFonts w:ascii="Calibri Light" w:hAnsi="Calibri Light" w:cs="Calibri Light"/>
                <w:color w:val="000000" w:themeColor="text1"/>
              </w:rPr>
              <w:t>service</w:t>
            </w:r>
            <w:r w:rsidR="00B51BFF" w:rsidRPr="00BE69A7">
              <w:rPr>
                <w:rFonts w:ascii="Calibri Light" w:hAnsi="Calibri Light" w:cs="Calibri Light"/>
                <w:color w:val="000000" w:themeColor="text1"/>
              </w:rPr>
              <w:t xml:space="preserve"> (3.3.3)</w:t>
            </w:r>
          </w:p>
        </w:tc>
        <w:tc>
          <w:tcPr>
            <w:tcW w:w="1200" w:type="dxa"/>
            <w:shd w:val="clear" w:color="auto" w:fill="auto"/>
            <w:tcMar>
              <w:top w:w="100" w:type="dxa"/>
              <w:left w:w="100" w:type="dxa"/>
              <w:bottom w:w="100" w:type="dxa"/>
              <w:right w:w="100" w:type="dxa"/>
            </w:tcMar>
          </w:tcPr>
          <w:p w14:paraId="5FB70E2F" w14:textId="2E910878" w:rsidR="004C30A0" w:rsidRPr="00BE69A7" w:rsidRDefault="00250B3B"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10</w:t>
            </w:r>
          </w:p>
        </w:tc>
      </w:tr>
      <w:tr w:rsidR="007857E2" w:rsidRPr="00BE69A7" w14:paraId="4B136C92" w14:textId="77777777" w:rsidTr="008E3551">
        <w:tc>
          <w:tcPr>
            <w:tcW w:w="7800" w:type="dxa"/>
            <w:shd w:val="clear" w:color="auto" w:fill="auto"/>
            <w:tcMar>
              <w:top w:w="100" w:type="dxa"/>
              <w:left w:w="100" w:type="dxa"/>
              <w:bottom w:w="100" w:type="dxa"/>
              <w:right w:w="100" w:type="dxa"/>
            </w:tcMar>
          </w:tcPr>
          <w:p w14:paraId="4D1FFA65" w14:textId="45DC63C0" w:rsidR="007857E2" w:rsidRPr="00BE69A7" w:rsidRDefault="00371152"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 xml:space="preserve">Proposed </w:t>
            </w:r>
            <w:r w:rsidR="007857E2" w:rsidRPr="00BE69A7">
              <w:rPr>
                <w:rFonts w:ascii="Calibri Light" w:hAnsi="Calibri Light" w:cs="Calibri Light"/>
                <w:color w:val="000000" w:themeColor="text1"/>
              </w:rPr>
              <w:t xml:space="preserve">Implementation, migration and </w:t>
            </w:r>
            <w:r w:rsidRPr="00BE69A7">
              <w:rPr>
                <w:rFonts w:ascii="Calibri Light" w:hAnsi="Calibri Light" w:cs="Calibri Light"/>
                <w:color w:val="000000" w:themeColor="text1"/>
              </w:rPr>
              <w:t xml:space="preserve">delivery </w:t>
            </w:r>
            <w:r w:rsidR="00250B3B" w:rsidRPr="00BE69A7">
              <w:rPr>
                <w:rFonts w:ascii="Calibri Light" w:hAnsi="Calibri Light" w:cs="Calibri Light"/>
                <w:color w:val="000000" w:themeColor="text1"/>
              </w:rPr>
              <w:t>timeline</w:t>
            </w:r>
            <w:r w:rsidRPr="00BE69A7">
              <w:rPr>
                <w:rFonts w:ascii="Calibri Light" w:hAnsi="Calibri Light" w:cs="Calibri Light"/>
                <w:color w:val="000000" w:themeColor="text1"/>
              </w:rPr>
              <w:t>.</w:t>
            </w:r>
            <w:r w:rsidR="002F7A52" w:rsidRPr="00BE69A7">
              <w:rPr>
                <w:rFonts w:ascii="Calibri Light" w:hAnsi="Calibri Light" w:cs="Calibri Light"/>
                <w:color w:val="000000" w:themeColor="text1"/>
              </w:rPr>
              <w:br/>
            </w:r>
            <w:r w:rsidRPr="00BE69A7">
              <w:rPr>
                <w:rFonts w:ascii="Calibri Light" w:hAnsi="Calibri Light" w:cs="Calibri Light"/>
                <w:color w:val="000000" w:themeColor="text1"/>
              </w:rPr>
              <w:t>Shorter timeline will receive higher score.</w:t>
            </w:r>
          </w:p>
        </w:tc>
        <w:tc>
          <w:tcPr>
            <w:tcW w:w="1200" w:type="dxa"/>
            <w:shd w:val="clear" w:color="auto" w:fill="auto"/>
            <w:tcMar>
              <w:top w:w="100" w:type="dxa"/>
              <w:left w:w="100" w:type="dxa"/>
              <w:bottom w:w="100" w:type="dxa"/>
              <w:right w:w="100" w:type="dxa"/>
            </w:tcMar>
          </w:tcPr>
          <w:p w14:paraId="5ED5CC81" w14:textId="134456C9" w:rsidR="007857E2" w:rsidRPr="00BE69A7" w:rsidRDefault="009C4E27"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5</w:t>
            </w:r>
          </w:p>
        </w:tc>
      </w:tr>
      <w:tr w:rsidR="004C30A0" w:rsidRPr="00BE69A7" w14:paraId="3398B387" w14:textId="77777777" w:rsidTr="008E3551">
        <w:tc>
          <w:tcPr>
            <w:tcW w:w="7800" w:type="dxa"/>
            <w:shd w:val="clear" w:color="auto" w:fill="auto"/>
            <w:tcMar>
              <w:top w:w="100" w:type="dxa"/>
              <w:left w:w="100" w:type="dxa"/>
              <w:bottom w:w="100" w:type="dxa"/>
              <w:right w:w="100" w:type="dxa"/>
            </w:tcMar>
          </w:tcPr>
          <w:p w14:paraId="264009EE" w14:textId="77777777" w:rsidR="004C30A0" w:rsidRPr="00BE69A7" w:rsidRDefault="004C30A0"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Training programme and ongoing support</w:t>
            </w:r>
          </w:p>
        </w:tc>
        <w:tc>
          <w:tcPr>
            <w:tcW w:w="1200" w:type="dxa"/>
            <w:shd w:val="clear" w:color="auto" w:fill="auto"/>
            <w:tcMar>
              <w:top w:w="100" w:type="dxa"/>
              <w:left w:w="100" w:type="dxa"/>
              <w:bottom w:w="100" w:type="dxa"/>
              <w:right w:w="100" w:type="dxa"/>
            </w:tcMar>
          </w:tcPr>
          <w:p w14:paraId="01C9BE5D" w14:textId="77777777" w:rsidR="004C30A0" w:rsidRPr="00BE69A7" w:rsidRDefault="004C30A0"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5</w:t>
            </w:r>
          </w:p>
        </w:tc>
      </w:tr>
      <w:tr w:rsidR="004C30A0" w:rsidRPr="00BE69A7" w14:paraId="640E1B3B" w14:textId="77777777" w:rsidTr="008E3551">
        <w:tc>
          <w:tcPr>
            <w:tcW w:w="7800" w:type="dxa"/>
            <w:shd w:val="clear" w:color="auto" w:fill="auto"/>
            <w:tcMar>
              <w:top w:w="100" w:type="dxa"/>
              <w:left w:w="100" w:type="dxa"/>
              <w:bottom w:w="100" w:type="dxa"/>
              <w:right w:w="100" w:type="dxa"/>
            </w:tcMar>
          </w:tcPr>
          <w:p w14:paraId="0874B163" w14:textId="77777777" w:rsidR="004C30A0" w:rsidRPr="00BE69A7" w:rsidRDefault="004C30A0"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Availability of company liability insurance</w:t>
            </w:r>
          </w:p>
        </w:tc>
        <w:tc>
          <w:tcPr>
            <w:tcW w:w="1200" w:type="dxa"/>
            <w:shd w:val="clear" w:color="auto" w:fill="auto"/>
            <w:tcMar>
              <w:top w:w="100" w:type="dxa"/>
              <w:left w:w="100" w:type="dxa"/>
              <w:bottom w:w="100" w:type="dxa"/>
              <w:right w:w="100" w:type="dxa"/>
            </w:tcMar>
          </w:tcPr>
          <w:p w14:paraId="7FC5D876" w14:textId="77777777" w:rsidR="004C30A0" w:rsidRPr="00BE69A7" w:rsidRDefault="004C30A0"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5</w:t>
            </w:r>
          </w:p>
        </w:tc>
      </w:tr>
      <w:tr w:rsidR="004C30A0" w:rsidRPr="00BE69A7" w14:paraId="49FCF8CE" w14:textId="77777777" w:rsidTr="008E3551">
        <w:tc>
          <w:tcPr>
            <w:tcW w:w="7800" w:type="dxa"/>
            <w:shd w:val="clear" w:color="auto" w:fill="auto"/>
            <w:tcMar>
              <w:top w:w="100" w:type="dxa"/>
              <w:left w:w="100" w:type="dxa"/>
              <w:bottom w:w="100" w:type="dxa"/>
              <w:right w:w="100" w:type="dxa"/>
            </w:tcMar>
          </w:tcPr>
          <w:p w14:paraId="0C3783B9" w14:textId="77777777" w:rsidR="004C30A0" w:rsidRPr="00BE69A7" w:rsidRDefault="004C30A0" w:rsidP="004D6CB5">
            <w:pPr>
              <w:spacing w:line="276" w:lineRule="auto"/>
              <w:rPr>
                <w:rFonts w:ascii="Calibri Light" w:hAnsi="Calibri Light" w:cs="Calibri Light"/>
                <w:b/>
                <w:color w:val="000000" w:themeColor="text1"/>
              </w:rPr>
            </w:pPr>
            <w:r w:rsidRPr="00BE69A7">
              <w:rPr>
                <w:rFonts w:ascii="Calibri Light" w:hAnsi="Calibri Light" w:cs="Calibri Light"/>
                <w:b/>
                <w:color w:val="000000" w:themeColor="text1"/>
              </w:rPr>
              <w:t xml:space="preserve">Total score for technical criteria </w:t>
            </w:r>
          </w:p>
        </w:tc>
        <w:tc>
          <w:tcPr>
            <w:tcW w:w="1200" w:type="dxa"/>
            <w:shd w:val="clear" w:color="auto" w:fill="auto"/>
            <w:tcMar>
              <w:top w:w="100" w:type="dxa"/>
              <w:left w:w="100" w:type="dxa"/>
              <w:bottom w:w="100" w:type="dxa"/>
              <w:right w:w="100" w:type="dxa"/>
            </w:tcMar>
          </w:tcPr>
          <w:p w14:paraId="48C50927" w14:textId="7676AF7A" w:rsidR="004C30A0" w:rsidRPr="00BE69A7" w:rsidRDefault="0090792F" w:rsidP="004D6CB5">
            <w:pPr>
              <w:spacing w:line="276" w:lineRule="auto"/>
              <w:rPr>
                <w:rFonts w:ascii="Calibri Light" w:hAnsi="Calibri Light" w:cs="Calibri Light"/>
                <w:b/>
                <w:color w:val="000000" w:themeColor="text1"/>
              </w:rPr>
            </w:pPr>
            <w:r w:rsidRPr="00BE69A7">
              <w:rPr>
                <w:rFonts w:ascii="Calibri Light" w:hAnsi="Calibri Light" w:cs="Calibri Light"/>
                <w:b/>
                <w:color w:val="000000" w:themeColor="text1"/>
              </w:rPr>
              <w:t>7</w:t>
            </w:r>
            <w:r w:rsidR="004C30A0" w:rsidRPr="00BE69A7">
              <w:rPr>
                <w:rFonts w:ascii="Calibri Light" w:hAnsi="Calibri Light" w:cs="Calibri Light"/>
                <w:b/>
                <w:color w:val="000000" w:themeColor="text1"/>
              </w:rPr>
              <w:t>0</w:t>
            </w:r>
          </w:p>
        </w:tc>
      </w:tr>
      <w:tr w:rsidR="004C30A0" w:rsidRPr="00BE69A7" w14:paraId="66E52381" w14:textId="77777777" w:rsidTr="008E3551">
        <w:trPr>
          <w:trHeight w:val="320"/>
        </w:trPr>
        <w:tc>
          <w:tcPr>
            <w:tcW w:w="7800" w:type="dxa"/>
            <w:shd w:val="clear" w:color="auto" w:fill="D9D9D9"/>
            <w:tcMar>
              <w:top w:w="100" w:type="dxa"/>
              <w:left w:w="100" w:type="dxa"/>
              <w:bottom w:w="100" w:type="dxa"/>
              <w:right w:w="100" w:type="dxa"/>
            </w:tcMar>
          </w:tcPr>
          <w:p w14:paraId="08E1D64C" w14:textId="77777777" w:rsidR="004C30A0" w:rsidRPr="00BE69A7" w:rsidRDefault="004C30A0" w:rsidP="004D6CB5">
            <w:pPr>
              <w:spacing w:line="276" w:lineRule="auto"/>
              <w:rPr>
                <w:rFonts w:ascii="Calibri Light" w:hAnsi="Calibri Light" w:cs="Calibri Light"/>
                <w:b/>
                <w:color w:val="000000" w:themeColor="text1"/>
              </w:rPr>
            </w:pPr>
            <w:r w:rsidRPr="00BE69A7">
              <w:rPr>
                <w:rFonts w:ascii="Calibri Light" w:hAnsi="Calibri Light" w:cs="Calibri Light"/>
                <w:b/>
                <w:color w:val="000000" w:themeColor="text1"/>
              </w:rPr>
              <w:t>Financial Criteria</w:t>
            </w:r>
          </w:p>
        </w:tc>
        <w:tc>
          <w:tcPr>
            <w:tcW w:w="1200" w:type="dxa"/>
            <w:shd w:val="clear" w:color="auto" w:fill="D9D9D9"/>
            <w:tcMar>
              <w:top w:w="100" w:type="dxa"/>
              <w:left w:w="100" w:type="dxa"/>
              <w:bottom w:w="100" w:type="dxa"/>
              <w:right w:w="100" w:type="dxa"/>
            </w:tcMar>
          </w:tcPr>
          <w:p w14:paraId="5AE6E4D2" w14:textId="77777777" w:rsidR="004C30A0" w:rsidRPr="00BE69A7" w:rsidRDefault="004C30A0" w:rsidP="004D6CB5">
            <w:pPr>
              <w:spacing w:line="276" w:lineRule="auto"/>
              <w:rPr>
                <w:rFonts w:ascii="Calibri Light" w:hAnsi="Calibri Light" w:cs="Calibri Light"/>
                <w:b/>
                <w:color w:val="000000" w:themeColor="text1"/>
              </w:rPr>
            </w:pPr>
          </w:p>
        </w:tc>
      </w:tr>
      <w:tr w:rsidR="004C30A0" w:rsidRPr="00BE69A7" w14:paraId="6434CB4C" w14:textId="77777777" w:rsidTr="008E3551">
        <w:tc>
          <w:tcPr>
            <w:tcW w:w="7800" w:type="dxa"/>
            <w:shd w:val="clear" w:color="auto" w:fill="auto"/>
            <w:tcMar>
              <w:top w:w="100" w:type="dxa"/>
              <w:left w:w="100" w:type="dxa"/>
              <w:bottom w:w="100" w:type="dxa"/>
              <w:right w:w="100" w:type="dxa"/>
            </w:tcMar>
          </w:tcPr>
          <w:p w14:paraId="7F8FF62F" w14:textId="77777777" w:rsidR="004C30A0" w:rsidRPr="00BE69A7" w:rsidRDefault="004C30A0"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Lowest offered price shall receive the highest score, other shall be calculated in relation to that in linear equation</w:t>
            </w:r>
          </w:p>
        </w:tc>
        <w:tc>
          <w:tcPr>
            <w:tcW w:w="1200" w:type="dxa"/>
            <w:shd w:val="clear" w:color="auto" w:fill="auto"/>
            <w:tcMar>
              <w:top w:w="100" w:type="dxa"/>
              <w:left w:w="100" w:type="dxa"/>
              <w:bottom w:w="100" w:type="dxa"/>
              <w:right w:w="100" w:type="dxa"/>
            </w:tcMar>
          </w:tcPr>
          <w:p w14:paraId="50E45F9C" w14:textId="15564218" w:rsidR="004C30A0" w:rsidRPr="00BE69A7" w:rsidRDefault="0090792F"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3</w:t>
            </w:r>
            <w:r w:rsidR="004C30A0" w:rsidRPr="00BE69A7">
              <w:rPr>
                <w:rFonts w:ascii="Calibri Light" w:hAnsi="Calibri Light" w:cs="Calibri Light"/>
                <w:color w:val="000000" w:themeColor="text1"/>
              </w:rPr>
              <w:t>0</w:t>
            </w:r>
          </w:p>
        </w:tc>
      </w:tr>
      <w:tr w:rsidR="004C30A0" w:rsidRPr="00BE69A7" w14:paraId="3515EC78" w14:textId="77777777" w:rsidTr="008E3551">
        <w:tc>
          <w:tcPr>
            <w:tcW w:w="7800" w:type="dxa"/>
            <w:shd w:val="clear" w:color="auto" w:fill="auto"/>
            <w:tcMar>
              <w:top w:w="100" w:type="dxa"/>
              <w:left w:w="100" w:type="dxa"/>
              <w:bottom w:w="100" w:type="dxa"/>
              <w:right w:w="100" w:type="dxa"/>
            </w:tcMar>
          </w:tcPr>
          <w:p w14:paraId="58680477" w14:textId="77777777" w:rsidR="004C30A0" w:rsidRPr="00BE69A7" w:rsidRDefault="004C30A0" w:rsidP="004D6CB5">
            <w:pPr>
              <w:spacing w:line="276" w:lineRule="auto"/>
              <w:rPr>
                <w:rFonts w:ascii="Calibri Light" w:hAnsi="Calibri Light" w:cs="Calibri Light"/>
                <w:b/>
                <w:color w:val="000000" w:themeColor="text1"/>
              </w:rPr>
            </w:pPr>
            <w:r w:rsidRPr="00BE69A7">
              <w:rPr>
                <w:rFonts w:ascii="Calibri Light" w:hAnsi="Calibri Light" w:cs="Calibri Light"/>
                <w:b/>
                <w:color w:val="000000" w:themeColor="text1"/>
              </w:rPr>
              <w:t xml:space="preserve">Total score for financial criteria </w:t>
            </w:r>
          </w:p>
        </w:tc>
        <w:tc>
          <w:tcPr>
            <w:tcW w:w="1200" w:type="dxa"/>
            <w:shd w:val="clear" w:color="auto" w:fill="auto"/>
            <w:tcMar>
              <w:top w:w="100" w:type="dxa"/>
              <w:left w:w="100" w:type="dxa"/>
              <w:bottom w:w="100" w:type="dxa"/>
              <w:right w:w="100" w:type="dxa"/>
            </w:tcMar>
          </w:tcPr>
          <w:p w14:paraId="29802B9D" w14:textId="0AC6E64D" w:rsidR="004C30A0" w:rsidRPr="00BE69A7" w:rsidRDefault="0090792F" w:rsidP="004D6CB5">
            <w:pPr>
              <w:spacing w:line="276" w:lineRule="auto"/>
              <w:rPr>
                <w:rFonts w:ascii="Calibri Light" w:hAnsi="Calibri Light" w:cs="Calibri Light"/>
                <w:b/>
                <w:color w:val="000000" w:themeColor="text1"/>
              </w:rPr>
            </w:pPr>
            <w:r w:rsidRPr="00BE69A7">
              <w:rPr>
                <w:rFonts w:ascii="Calibri Light" w:hAnsi="Calibri Light" w:cs="Calibri Light"/>
                <w:b/>
                <w:color w:val="000000" w:themeColor="text1"/>
              </w:rPr>
              <w:t>3</w:t>
            </w:r>
            <w:r w:rsidR="004C30A0" w:rsidRPr="00BE69A7">
              <w:rPr>
                <w:rFonts w:ascii="Calibri Light" w:hAnsi="Calibri Light" w:cs="Calibri Light"/>
                <w:b/>
                <w:color w:val="000000" w:themeColor="text1"/>
              </w:rPr>
              <w:t>0</w:t>
            </w:r>
          </w:p>
        </w:tc>
      </w:tr>
      <w:tr w:rsidR="004C30A0" w:rsidRPr="00BE69A7" w14:paraId="1EED1676" w14:textId="77777777" w:rsidTr="008E3551">
        <w:tc>
          <w:tcPr>
            <w:tcW w:w="7800" w:type="dxa"/>
            <w:shd w:val="clear" w:color="auto" w:fill="auto"/>
            <w:tcMar>
              <w:top w:w="100" w:type="dxa"/>
              <w:left w:w="100" w:type="dxa"/>
              <w:bottom w:w="100" w:type="dxa"/>
              <w:right w:w="100" w:type="dxa"/>
            </w:tcMar>
          </w:tcPr>
          <w:p w14:paraId="251D878B" w14:textId="77777777" w:rsidR="004C30A0" w:rsidRPr="00BE69A7" w:rsidRDefault="004C30A0" w:rsidP="004D6CB5">
            <w:pPr>
              <w:spacing w:line="276" w:lineRule="auto"/>
              <w:rPr>
                <w:rFonts w:ascii="Calibri Light" w:hAnsi="Calibri Light" w:cs="Calibri Light"/>
                <w:b/>
                <w:color w:val="000000" w:themeColor="text1"/>
              </w:rPr>
            </w:pPr>
            <w:r w:rsidRPr="00BE69A7">
              <w:rPr>
                <w:rFonts w:ascii="Calibri Light" w:hAnsi="Calibri Light" w:cs="Calibri Light"/>
                <w:b/>
                <w:color w:val="000000" w:themeColor="text1"/>
              </w:rPr>
              <w:lastRenderedPageBreak/>
              <w:t>Total maximum score</w:t>
            </w:r>
          </w:p>
        </w:tc>
        <w:tc>
          <w:tcPr>
            <w:tcW w:w="1200" w:type="dxa"/>
            <w:shd w:val="clear" w:color="auto" w:fill="auto"/>
            <w:tcMar>
              <w:top w:w="100" w:type="dxa"/>
              <w:left w:w="100" w:type="dxa"/>
              <w:bottom w:w="100" w:type="dxa"/>
              <w:right w:w="100" w:type="dxa"/>
            </w:tcMar>
          </w:tcPr>
          <w:p w14:paraId="78E5B210" w14:textId="77777777" w:rsidR="004C30A0" w:rsidRPr="00BE69A7" w:rsidRDefault="004C30A0" w:rsidP="004D6CB5">
            <w:pPr>
              <w:spacing w:line="276" w:lineRule="auto"/>
              <w:rPr>
                <w:rFonts w:ascii="Calibri Light" w:hAnsi="Calibri Light" w:cs="Calibri Light"/>
                <w:b/>
                <w:color w:val="000000" w:themeColor="text1"/>
              </w:rPr>
            </w:pPr>
            <w:r w:rsidRPr="00BE69A7">
              <w:rPr>
                <w:rFonts w:ascii="Calibri Light" w:hAnsi="Calibri Light" w:cs="Calibri Light"/>
                <w:b/>
                <w:color w:val="000000" w:themeColor="text1"/>
              </w:rPr>
              <w:t>100</w:t>
            </w:r>
          </w:p>
        </w:tc>
      </w:tr>
    </w:tbl>
    <w:p w14:paraId="1E528C43" w14:textId="77777777" w:rsidR="00DC3B0C" w:rsidRPr="00BE69A7" w:rsidRDefault="00DC3B0C" w:rsidP="004D6CB5">
      <w:pPr>
        <w:spacing w:before="60" w:after="60" w:line="276" w:lineRule="auto"/>
        <w:rPr>
          <w:rFonts w:ascii="Calibri Light" w:hAnsi="Calibri Light" w:cs="Calibri Light"/>
          <w:color w:val="000000" w:themeColor="text1"/>
          <w:lang w:val="en-GB"/>
        </w:rPr>
      </w:pPr>
    </w:p>
    <w:p w14:paraId="5FDB98EA" w14:textId="2E22E19D" w:rsidR="00DC3B0C" w:rsidRPr="00BE69A7" w:rsidRDefault="00590C88" w:rsidP="004D6CB5">
      <w:pPr>
        <w:pStyle w:val="Heading2"/>
        <w:spacing w:after="240" w:line="276" w:lineRule="auto"/>
        <w:rPr>
          <w:rFonts w:ascii="Calibri Light" w:eastAsia="Calibri" w:hAnsi="Calibri Light" w:cs="Calibri Light"/>
          <w:color w:val="000000" w:themeColor="text1"/>
          <w:lang w:val="en-GB"/>
        </w:rPr>
      </w:pPr>
      <w:r w:rsidRPr="00BE69A7">
        <w:rPr>
          <w:rFonts w:ascii="Calibri Light" w:eastAsia="Calibri" w:hAnsi="Calibri Light" w:cs="Calibri Light"/>
          <w:color w:val="000000" w:themeColor="text1"/>
          <w:lang w:val="en-GB"/>
        </w:rPr>
        <w:t xml:space="preserve"> </w:t>
      </w:r>
      <w:bookmarkStart w:id="34" w:name="_Toc46139220"/>
      <w:r w:rsidR="002A7E49" w:rsidRPr="00BE69A7">
        <w:rPr>
          <w:rFonts w:ascii="Calibri Light" w:eastAsia="Calibri" w:hAnsi="Calibri Light" w:cs="Calibri Light"/>
          <w:color w:val="000000" w:themeColor="text1"/>
          <w:lang w:val="en-GB"/>
        </w:rPr>
        <w:t>Signature of contract(s)</w:t>
      </w:r>
      <w:bookmarkEnd w:id="34"/>
    </w:p>
    <w:p w14:paraId="06863A27" w14:textId="1198DE75" w:rsidR="00DC3B0C" w:rsidRPr="00BE69A7" w:rsidRDefault="002A7E49" w:rsidP="004D6CB5">
      <w:pPr>
        <w:keepNext/>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The successful and unsuccessful tenderers will be informed in writing (via email) about the result of the award procedure. </w:t>
      </w:r>
    </w:p>
    <w:p w14:paraId="3F88FB1E" w14:textId="77777777" w:rsidR="003F56E0" w:rsidRPr="00BE69A7" w:rsidRDefault="003F56E0" w:rsidP="004D6CB5">
      <w:pPr>
        <w:spacing w:line="276" w:lineRule="auto"/>
        <w:rPr>
          <w:rFonts w:ascii="Calibri Light" w:hAnsi="Calibri Light" w:cs="Calibri Light"/>
          <w:color w:val="000000" w:themeColor="text1"/>
        </w:rPr>
      </w:pPr>
      <w:r w:rsidRPr="00BE69A7">
        <w:rPr>
          <w:rFonts w:ascii="Calibri Light" w:hAnsi="Calibri Light" w:cs="Calibri Light"/>
          <w:color w:val="000000" w:themeColor="text1"/>
        </w:rPr>
        <w:t xml:space="preserve">For the </w:t>
      </w:r>
      <w:proofErr w:type="gramStart"/>
      <w:r w:rsidRPr="00BE69A7">
        <w:rPr>
          <w:rFonts w:ascii="Calibri Light" w:hAnsi="Calibri Light" w:cs="Calibri Light"/>
          <w:color w:val="000000" w:themeColor="text1"/>
        </w:rPr>
        <w:t>contract</w:t>
      </w:r>
      <w:proofErr w:type="gramEnd"/>
      <w:r w:rsidRPr="00BE69A7">
        <w:rPr>
          <w:rFonts w:ascii="Calibri Light" w:hAnsi="Calibri Light" w:cs="Calibri Light"/>
          <w:color w:val="000000" w:themeColor="text1"/>
        </w:rPr>
        <w:t xml:space="preserve"> the Service Agreement in Annex 2 shall apply. Any change desired by the tenderer in the provisions contained in the body of this Service Agreement needs to be communicated to InnoEnergy as part of the proposal of such tenderer. Background for this is that such desired changes need to be </w:t>
      </w:r>
      <w:proofErr w:type="gramStart"/>
      <w:r w:rsidRPr="00BE69A7">
        <w:rPr>
          <w:rFonts w:ascii="Calibri Light" w:hAnsi="Calibri Light" w:cs="Calibri Light"/>
          <w:color w:val="000000" w:themeColor="text1"/>
        </w:rPr>
        <w:t>taken into account</w:t>
      </w:r>
      <w:proofErr w:type="gramEnd"/>
      <w:r w:rsidRPr="00BE69A7">
        <w:rPr>
          <w:rFonts w:ascii="Calibri Light" w:hAnsi="Calibri Light" w:cs="Calibri Light"/>
          <w:color w:val="000000" w:themeColor="text1"/>
        </w:rPr>
        <w:t xml:space="preserve"> in the evaluation of the proposal of each tenderer under Liability Exposure above. Significant changes are likely to lengthen the negotiation process, making it less likely that the Service Agreement can be signed in time. </w:t>
      </w:r>
    </w:p>
    <w:p w14:paraId="3151C240" w14:textId="28241AB5" w:rsidR="00DC3B0C" w:rsidRPr="00BE69A7" w:rsidRDefault="002A7E49" w:rsidP="004D6CB5">
      <w:pPr>
        <w:pBdr>
          <w:top w:val="nil"/>
          <w:left w:val="nil"/>
          <w:bottom w:val="nil"/>
          <w:right w:val="nil"/>
          <w:between w:val="nil"/>
        </w:pBdr>
        <w:tabs>
          <w:tab w:val="left" w:pos="0"/>
          <w:tab w:val="left" w:pos="630"/>
        </w:tabs>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Within </w:t>
      </w:r>
      <w:r w:rsidR="00182929" w:rsidRPr="00BE69A7">
        <w:rPr>
          <w:rFonts w:ascii="Calibri Light" w:hAnsi="Calibri Light" w:cs="Calibri Light"/>
          <w:color w:val="000000" w:themeColor="text1"/>
          <w:lang w:val="en-GB"/>
        </w:rPr>
        <w:t>5</w:t>
      </w:r>
      <w:r w:rsidRPr="00BE69A7">
        <w:rPr>
          <w:rFonts w:ascii="Calibri Light" w:hAnsi="Calibri Light" w:cs="Calibri Light"/>
          <w:color w:val="000000" w:themeColor="text1"/>
          <w:lang w:val="en-GB"/>
        </w:rPr>
        <w:t xml:space="preserve"> days of receipt of the contract from </w:t>
      </w:r>
      <w:r w:rsidR="001A2EDC"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 xml:space="preserve">InnoEnergy, the selected tenderer shall sign and date the contract and return it to the </w:t>
      </w:r>
      <w:r w:rsidR="001A2EDC"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 xml:space="preserve">InnoEnergy. Upon receipt, </w:t>
      </w:r>
      <w:r w:rsidR="001A2EDC"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InnoEnergy shall also sign and send back to the winner one signed copy. In case the winning tenderer is unable to enter into</w:t>
      </w:r>
      <w:r w:rsidR="00EA108D" w:rsidRPr="00BE69A7">
        <w:rPr>
          <w:rFonts w:ascii="Calibri Light" w:hAnsi="Calibri Light" w:cs="Calibri Light"/>
          <w:color w:val="000000" w:themeColor="text1"/>
          <w:lang w:val="en-GB"/>
        </w:rPr>
        <w:t xml:space="preserve"> the</w:t>
      </w:r>
      <w:r w:rsidRPr="00BE69A7">
        <w:rPr>
          <w:rFonts w:ascii="Calibri Light" w:hAnsi="Calibri Light" w:cs="Calibri Light"/>
          <w:color w:val="000000" w:themeColor="text1"/>
          <w:lang w:val="en-GB"/>
        </w:rPr>
        <w:t xml:space="preserve"> contract within the </w:t>
      </w:r>
      <w:r w:rsidR="001A2EDC" w:rsidRPr="00BE69A7">
        <w:rPr>
          <w:rFonts w:ascii="Calibri Light" w:hAnsi="Calibri Light" w:cs="Calibri Light"/>
          <w:color w:val="000000" w:themeColor="text1"/>
          <w:lang w:val="en-GB"/>
        </w:rPr>
        <w:t>time mentioned abov</w:t>
      </w:r>
      <w:r w:rsidRPr="00BE69A7">
        <w:rPr>
          <w:rFonts w:ascii="Calibri Light" w:hAnsi="Calibri Light" w:cs="Calibri Light"/>
          <w:color w:val="000000" w:themeColor="text1"/>
          <w:lang w:val="en-GB"/>
        </w:rPr>
        <w:t xml:space="preserve">e period, </w:t>
      </w:r>
      <w:r w:rsidR="001A2EDC"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InnoEnergy may decide to contract the second best.</w:t>
      </w:r>
    </w:p>
    <w:p w14:paraId="2895E0E7" w14:textId="11E94791" w:rsidR="00DC3B0C" w:rsidRPr="00BE69A7" w:rsidRDefault="004C30A0" w:rsidP="004D6CB5">
      <w:pPr>
        <w:pStyle w:val="Heading2"/>
        <w:spacing w:after="240" w:line="276" w:lineRule="auto"/>
        <w:rPr>
          <w:rFonts w:ascii="Calibri Light" w:eastAsia="Calibri" w:hAnsi="Calibri Light" w:cs="Calibri Light"/>
          <w:color w:val="000000" w:themeColor="text1"/>
          <w:lang w:val="en-GB"/>
        </w:rPr>
      </w:pPr>
      <w:r w:rsidRPr="00BE69A7">
        <w:rPr>
          <w:rFonts w:ascii="Calibri Light" w:eastAsia="Calibri" w:hAnsi="Calibri Light" w:cs="Calibri Light"/>
          <w:color w:val="000000" w:themeColor="text1"/>
          <w:lang w:val="en-GB"/>
        </w:rPr>
        <w:t xml:space="preserve"> </w:t>
      </w:r>
      <w:bookmarkStart w:id="35" w:name="_Toc46139221"/>
      <w:r w:rsidR="002A7E49" w:rsidRPr="00BE69A7">
        <w:rPr>
          <w:rFonts w:ascii="Calibri Light" w:eastAsia="Calibri" w:hAnsi="Calibri Light" w:cs="Calibri Light"/>
          <w:color w:val="000000" w:themeColor="text1"/>
          <w:lang w:val="en-GB"/>
        </w:rPr>
        <w:t>Cancellation of the proposal procedure</w:t>
      </w:r>
      <w:bookmarkEnd w:id="35"/>
    </w:p>
    <w:p w14:paraId="18E1B49E" w14:textId="4943D7D2" w:rsidR="00DC3B0C" w:rsidRPr="00BE69A7" w:rsidRDefault="002A7E49" w:rsidP="004D6CB5">
      <w:pPr>
        <w:pBdr>
          <w:top w:val="nil"/>
          <w:left w:val="nil"/>
          <w:bottom w:val="nil"/>
          <w:right w:val="nil"/>
          <w:between w:val="nil"/>
        </w:pBdr>
        <w:tabs>
          <w:tab w:val="left" w:pos="0"/>
          <w:tab w:val="left" w:pos="630"/>
        </w:tabs>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In the event of cancellation of the proposal procedure, </w:t>
      </w:r>
      <w:r w:rsidR="001A2EDC"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 xml:space="preserve">InnoEnergy will notify </w:t>
      </w:r>
      <w:r w:rsidR="001A2EDC" w:rsidRPr="00BE69A7">
        <w:rPr>
          <w:rFonts w:ascii="Calibri Light" w:hAnsi="Calibri Light" w:cs="Calibri Light"/>
          <w:color w:val="000000" w:themeColor="text1"/>
          <w:lang w:val="en-GB"/>
        </w:rPr>
        <w:t xml:space="preserve">the </w:t>
      </w:r>
      <w:r w:rsidRPr="00BE69A7">
        <w:rPr>
          <w:rFonts w:ascii="Calibri Light" w:hAnsi="Calibri Light" w:cs="Calibri Light"/>
          <w:color w:val="000000" w:themeColor="text1"/>
          <w:lang w:val="en-GB"/>
        </w:rPr>
        <w:t xml:space="preserve">tenderers of the cancellation. In no event shall </w:t>
      </w:r>
      <w:r w:rsidR="001A2EDC"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InnoEnergy be liable for any damages whatsoever</w:t>
      </w:r>
      <w:r w:rsidR="001A2EDC" w:rsidRPr="00BE69A7">
        <w:rPr>
          <w:rFonts w:ascii="Calibri Light" w:hAnsi="Calibri Light" w:cs="Calibri Light"/>
          <w:color w:val="000000" w:themeColor="text1"/>
          <w:lang w:val="en-GB"/>
        </w:rPr>
        <w:t>,</w:t>
      </w:r>
      <w:r w:rsidRPr="00BE69A7">
        <w:rPr>
          <w:rFonts w:ascii="Calibri Light" w:hAnsi="Calibri Light" w:cs="Calibri Light"/>
          <w:color w:val="000000" w:themeColor="text1"/>
          <w:lang w:val="en-GB"/>
        </w:rPr>
        <w:t xml:space="preserve"> including, without limitation, damages for loss of profits, in any way connected with the cancellation of a proposal procedure, even if </w:t>
      </w:r>
      <w:r w:rsidR="001A2EDC" w:rsidRPr="00BE69A7">
        <w:rPr>
          <w:rFonts w:ascii="Calibri Light" w:hAnsi="Calibri Light" w:cs="Calibri Light"/>
          <w:color w:val="000000" w:themeColor="text1"/>
          <w:lang w:val="en-GB"/>
        </w:rPr>
        <w:t xml:space="preserve">EIT </w:t>
      </w:r>
      <w:r w:rsidRPr="00BE69A7">
        <w:rPr>
          <w:rFonts w:ascii="Calibri Light" w:hAnsi="Calibri Light" w:cs="Calibri Light"/>
          <w:color w:val="000000" w:themeColor="text1"/>
          <w:lang w:val="en-GB"/>
        </w:rPr>
        <w:t xml:space="preserve">InnoEnergy has been advised of the possibility of damages. </w:t>
      </w:r>
    </w:p>
    <w:p w14:paraId="25DADBCE" w14:textId="638DE112" w:rsidR="00DC3B0C" w:rsidRPr="00BE69A7" w:rsidRDefault="004C30A0" w:rsidP="004D6CB5">
      <w:pPr>
        <w:pStyle w:val="Heading2"/>
        <w:spacing w:after="240" w:line="276" w:lineRule="auto"/>
        <w:rPr>
          <w:rFonts w:ascii="Calibri Light" w:eastAsia="Calibri" w:hAnsi="Calibri Light" w:cs="Calibri Light"/>
          <w:color w:val="000000" w:themeColor="text1"/>
          <w:lang w:val="en-GB"/>
        </w:rPr>
      </w:pPr>
      <w:r w:rsidRPr="00BE69A7">
        <w:rPr>
          <w:rFonts w:ascii="Calibri Light" w:eastAsia="Calibri" w:hAnsi="Calibri Light" w:cs="Calibri Light"/>
          <w:color w:val="000000" w:themeColor="text1"/>
          <w:lang w:val="en-GB"/>
        </w:rPr>
        <w:t xml:space="preserve"> </w:t>
      </w:r>
      <w:bookmarkStart w:id="36" w:name="_Toc46139222"/>
      <w:r w:rsidR="002A7E49" w:rsidRPr="00BE69A7">
        <w:rPr>
          <w:rFonts w:ascii="Calibri Light" w:eastAsia="Calibri" w:hAnsi="Calibri Light" w:cs="Calibri Light"/>
          <w:color w:val="000000" w:themeColor="text1"/>
          <w:lang w:val="en-GB"/>
        </w:rPr>
        <w:t>Appeals/complaints</w:t>
      </w:r>
      <w:bookmarkEnd w:id="36"/>
    </w:p>
    <w:p w14:paraId="582F2F79" w14:textId="03D0FF6A" w:rsidR="00DC3B0C" w:rsidRPr="00BE69A7" w:rsidRDefault="002A7E49"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Tenderers believing that they have been harmed by an error or irregularity during the award process may file a complaint. Appeals should be addressed to</w:t>
      </w:r>
      <w:r w:rsidR="001A2EDC" w:rsidRPr="00BE69A7">
        <w:rPr>
          <w:rFonts w:ascii="Calibri Light" w:hAnsi="Calibri Light" w:cs="Calibri Light"/>
          <w:color w:val="000000" w:themeColor="text1"/>
          <w:lang w:val="en-GB"/>
        </w:rPr>
        <w:t xml:space="preserve"> EIT</w:t>
      </w:r>
      <w:r w:rsidRPr="00BE69A7">
        <w:rPr>
          <w:rFonts w:ascii="Calibri Light" w:hAnsi="Calibri Light" w:cs="Calibri Light"/>
          <w:color w:val="000000" w:themeColor="text1"/>
          <w:lang w:val="en-GB"/>
        </w:rPr>
        <w:t xml:space="preserve"> InnoEnergy. The tenderers have 3</w:t>
      </w:r>
      <w:r w:rsidR="00D71216" w:rsidRPr="00BE69A7">
        <w:rPr>
          <w:rFonts w:ascii="Calibri Light" w:hAnsi="Calibri Light" w:cs="Calibri Light"/>
          <w:color w:val="000000" w:themeColor="text1"/>
          <w:lang w:val="en-GB"/>
        </w:rPr>
        <w:t xml:space="preserve"> </w:t>
      </w:r>
      <w:r w:rsidRPr="00BE69A7">
        <w:rPr>
          <w:rFonts w:ascii="Calibri Light" w:hAnsi="Calibri Light" w:cs="Calibri Light"/>
          <w:color w:val="000000" w:themeColor="text1"/>
          <w:lang w:val="en-GB"/>
        </w:rPr>
        <w:t xml:space="preserve">days to file their complaints from the receipt of the letter of notification of award. </w:t>
      </w:r>
    </w:p>
    <w:p w14:paraId="253D134B" w14:textId="0B08B075" w:rsidR="00DC3B0C" w:rsidRPr="00BE69A7" w:rsidRDefault="004C30A0" w:rsidP="004D6CB5">
      <w:pPr>
        <w:pStyle w:val="Heading2"/>
        <w:spacing w:after="240" w:line="276" w:lineRule="auto"/>
        <w:rPr>
          <w:rFonts w:ascii="Calibri Light" w:eastAsia="Calibri" w:hAnsi="Calibri Light" w:cs="Calibri Light"/>
          <w:color w:val="000000" w:themeColor="text1"/>
          <w:lang w:val="en-GB"/>
        </w:rPr>
      </w:pPr>
      <w:r w:rsidRPr="00BE69A7">
        <w:rPr>
          <w:rFonts w:ascii="Calibri Light" w:eastAsia="Calibri" w:hAnsi="Calibri Light" w:cs="Calibri Light"/>
          <w:color w:val="000000" w:themeColor="text1"/>
          <w:lang w:val="en-GB"/>
        </w:rPr>
        <w:t xml:space="preserve"> </w:t>
      </w:r>
      <w:bookmarkStart w:id="37" w:name="_Toc46139223"/>
      <w:r w:rsidR="002A7E49" w:rsidRPr="00BE69A7">
        <w:rPr>
          <w:rFonts w:ascii="Calibri Light" w:eastAsia="Calibri" w:hAnsi="Calibri Light" w:cs="Calibri Light"/>
          <w:color w:val="000000" w:themeColor="text1"/>
          <w:lang w:val="en-GB"/>
        </w:rPr>
        <w:t>Ethics clauses / Corruptive practices</w:t>
      </w:r>
      <w:bookmarkEnd w:id="37"/>
    </w:p>
    <w:p w14:paraId="3319F206" w14:textId="70326857" w:rsidR="00DC3B0C" w:rsidRPr="00BE69A7" w:rsidRDefault="001A2EDC"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EIT </w:t>
      </w:r>
      <w:r w:rsidR="002A7E49" w:rsidRPr="00BE69A7">
        <w:rPr>
          <w:rFonts w:ascii="Calibri Light" w:hAnsi="Calibri Light" w:cs="Calibri Light"/>
          <w:color w:val="000000" w:themeColor="text1"/>
          <w:lang w:val="en-GB"/>
        </w:rPr>
        <w:t xml:space="preserve">InnoEnergy reserves the right to suspend or cancel the procedure, where the award procedure proves to have been subject to substantial errors, irregularities or fraud. If substantial errors, irregularities or fraud are discovered after the award of the Contract, </w:t>
      </w:r>
      <w:r w:rsidRPr="00BE69A7">
        <w:rPr>
          <w:rFonts w:ascii="Calibri Light" w:hAnsi="Calibri Light" w:cs="Calibri Light"/>
          <w:color w:val="000000" w:themeColor="text1"/>
          <w:lang w:val="en-GB"/>
        </w:rPr>
        <w:t xml:space="preserve">EIT </w:t>
      </w:r>
      <w:r w:rsidR="002A7E49" w:rsidRPr="00BE69A7">
        <w:rPr>
          <w:rFonts w:ascii="Calibri Light" w:hAnsi="Calibri Light" w:cs="Calibri Light"/>
          <w:color w:val="000000" w:themeColor="text1"/>
          <w:lang w:val="en-GB"/>
        </w:rPr>
        <w:t>InnoEnergy may refrain from concluding the Contract.</w:t>
      </w:r>
    </w:p>
    <w:p w14:paraId="0566987D" w14:textId="6568D0D6" w:rsidR="00DC3B0C" w:rsidRPr="00BE69A7" w:rsidRDefault="002A7E49"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The supplier shall take all measures to prevent any situation where the impartial and objective implementation of the contract is compromised for reasons involving economic interest, political or national affinity, family or emotional ties or any other shared interest (‘conflict of interests’). He should inform </w:t>
      </w:r>
      <w:r w:rsidR="001A2EDC" w:rsidRPr="00BE69A7">
        <w:rPr>
          <w:rFonts w:ascii="Calibri Light" w:hAnsi="Calibri Light" w:cs="Calibri Light"/>
          <w:color w:val="000000" w:themeColor="text1"/>
          <w:lang w:val="en-GB"/>
        </w:rPr>
        <w:t>EIT</w:t>
      </w:r>
      <w:r w:rsidRPr="00BE69A7">
        <w:rPr>
          <w:rFonts w:ascii="Calibri Light" w:hAnsi="Calibri Light" w:cs="Calibri Light"/>
          <w:color w:val="000000" w:themeColor="text1"/>
          <w:lang w:val="en-GB"/>
        </w:rPr>
        <w:t xml:space="preserve"> InnoEnergy immediately if there is any change in the above circumstances at any stage during the implementation of the tasks. </w:t>
      </w:r>
    </w:p>
    <w:p w14:paraId="4FB5DEB9" w14:textId="77777777" w:rsidR="003F56E0" w:rsidRPr="00BE69A7" w:rsidRDefault="003F56E0" w:rsidP="004D6CB5">
      <w:pPr>
        <w:pStyle w:val="Heading2"/>
        <w:spacing w:after="240" w:line="276" w:lineRule="auto"/>
        <w:rPr>
          <w:rFonts w:ascii="Calibri Light" w:eastAsia="Calibri" w:hAnsi="Calibri Light" w:cs="Calibri Light"/>
          <w:color w:val="000000" w:themeColor="text1"/>
          <w:lang w:val="en-GB"/>
        </w:rPr>
      </w:pPr>
      <w:bookmarkStart w:id="38" w:name="_Toc512431463"/>
      <w:r w:rsidRPr="00BE69A7">
        <w:rPr>
          <w:rFonts w:ascii="Calibri Light" w:eastAsia="Calibri" w:hAnsi="Calibri Light" w:cs="Calibri Light"/>
          <w:color w:val="000000" w:themeColor="text1"/>
          <w:lang w:val="en-GB"/>
        </w:rPr>
        <w:lastRenderedPageBreak/>
        <w:t xml:space="preserve"> </w:t>
      </w:r>
      <w:bookmarkStart w:id="39" w:name="_Toc46139224"/>
      <w:r w:rsidRPr="00BE69A7">
        <w:rPr>
          <w:rFonts w:ascii="Calibri Light" w:eastAsia="Calibri" w:hAnsi="Calibri Light" w:cs="Calibri Light"/>
          <w:color w:val="000000" w:themeColor="text1"/>
          <w:lang w:val="en-GB"/>
        </w:rPr>
        <w:t>Annexes</w:t>
      </w:r>
      <w:bookmarkEnd w:id="38"/>
      <w:bookmarkEnd w:id="39"/>
    </w:p>
    <w:p w14:paraId="4F3B9FED" w14:textId="77777777" w:rsidR="00A627E9" w:rsidRPr="00BE69A7" w:rsidRDefault="00A627E9"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 xml:space="preserve">Annex 1: Tenderers’ Declaration form. </w:t>
      </w:r>
    </w:p>
    <w:p w14:paraId="58739ACE" w14:textId="5043AC73" w:rsidR="003F56E0" w:rsidRPr="00BE69A7" w:rsidRDefault="003F56E0" w:rsidP="004D6CB5">
      <w:pPr>
        <w:spacing w:before="120" w:after="120" w:line="276" w:lineRule="auto"/>
        <w:rPr>
          <w:rFonts w:ascii="Calibri Light" w:hAnsi="Calibri Light" w:cs="Calibri Light"/>
          <w:color w:val="000000" w:themeColor="text1"/>
          <w:lang w:val="en-GB"/>
        </w:rPr>
      </w:pPr>
      <w:r w:rsidRPr="00BE69A7">
        <w:rPr>
          <w:rFonts w:ascii="Calibri Light" w:hAnsi="Calibri Light" w:cs="Calibri Light"/>
          <w:color w:val="000000" w:themeColor="text1"/>
          <w:lang w:val="en-GB"/>
        </w:rPr>
        <w:t>Annex 2: Draft Contract Template: &lt;IE’s contract template or Suppliers template&gt; after approval from Legal dept.</w:t>
      </w:r>
    </w:p>
    <w:p w14:paraId="01208AA5" w14:textId="77777777" w:rsidR="003F56E0" w:rsidRPr="00BE69A7" w:rsidRDefault="003F56E0" w:rsidP="004D6CB5">
      <w:pPr>
        <w:spacing w:before="120" w:after="120" w:line="276" w:lineRule="auto"/>
        <w:rPr>
          <w:rFonts w:ascii="Calibri Light" w:hAnsi="Calibri Light" w:cs="Calibri Light"/>
          <w:lang w:val="en-GB"/>
        </w:rPr>
      </w:pPr>
    </w:p>
    <w:sectPr w:rsidR="003F56E0" w:rsidRPr="00BE69A7">
      <w:headerReference w:type="even" r:id="rId15"/>
      <w:footerReference w:type="even" r:id="rId16"/>
      <w:footerReference w:type="default" r:id="rId17"/>
      <w:headerReference w:type="first" r:id="rId18"/>
      <w:footerReference w:type="first" r:id="rId19"/>
      <w:pgSz w:w="11907" w:h="16839"/>
      <w:pgMar w:top="1096" w:right="1134" w:bottom="1134" w:left="2041" w:header="0" w:footer="4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ADDAC" w14:textId="77777777" w:rsidR="00DE0639" w:rsidRDefault="00DE0639">
      <w:pPr>
        <w:spacing w:line="240" w:lineRule="auto"/>
      </w:pPr>
      <w:r>
        <w:separator/>
      </w:r>
    </w:p>
  </w:endnote>
  <w:endnote w:type="continuationSeparator" w:id="0">
    <w:p w14:paraId="1A3EA148" w14:textId="77777777" w:rsidR="00DE0639" w:rsidRDefault="00DE0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8783" w14:textId="77777777" w:rsidR="002D3C7C" w:rsidRDefault="002D3C7C">
    <w:pPr>
      <w:pBdr>
        <w:top w:val="nil"/>
        <w:left w:val="nil"/>
        <w:bottom w:val="nil"/>
        <w:right w:val="nil"/>
        <w:between w:val="nil"/>
      </w:pBdr>
      <w:tabs>
        <w:tab w:val="center" w:pos="4680"/>
        <w:tab w:val="right" w:pos="9360"/>
      </w:tabs>
      <w:spacing w:line="240" w:lineRule="auto"/>
      <w:rPr>
        <w:color w:val="000000"/>
      </w:rPr>
    </w:pPr>
  </w:p>
  <w:p w14:paraId="22136DB4" w14:textId="77777777" w:rsidR="002D3C7C" w:rsidRDefault="002D3C7C"/>
  <w:p w14:paraId="5E64664F" w14:textId="77777777" w:rsidR="002D3C7C" w:rsidRDefault="002D3C7C"/>
  <w:p w14:paraId="4CB5CF52" w14:textId="77777777" w:rsidR="002D3C7C" w:rsidRDefault="002D3C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B0BD" w14:textId="24873B26" w:rsidR="002D3C7C" w:rsidRDefault="002D3C7C">
    <w:pPr>
      <w:pBdr>
        <w:top w:val="nil"/>
        <w:left w:val="nil"/>
        <w:bottom w:val="nil"/>
        <w:right w:val="nil"/>
        <w:between w:val="nil"/>
      </w:pBdr>
      <w:tabs>
        <w:tab w:val="center" w:pos="4680"/>
        <w:tab w:val="right" w:pos="9360"/>
      </w:tabs>
      <w:spacing w:line="240" w:lineRule="auto"/>
      <w:ind w:right="-184"/>
      <w:rPr>
        <w:color w:val="000000"/>
      </w:rPr>
    </w:pPr>
    <w:r>
      <w:rPr>
        <w:noProof/>
        <w:lang w:eastAsia="en-US"/>
      </w:rPr>
      <w:drawing>
        <wp:anchor distT="0" distB="0" distL="0" distR="0" simplePos="0" relativeHeight="251661312" behindDoc="0" locked="0" layoutInCell="1" hidden="0" allowOverlap="1" wp14:anchorId="253F67A1" wp14:editId="1C06060D">
          <wp:simplePos x="0" y="0"/>
          <wp:positionH relativeFrom="page">
            <wp:posOffset>0</wp:posOffset>
          </wp:positionH>
          <wp:positionV relativeFrom="paragraph">
            <wp:posOffset>-231140</wp:posOffset>
          </wp:positionV>
          <wp:extent cx="7543800" cy="749300"/>
          <wp:effectExtent l="0" t="0" r="0" b="0"/>
          <wp:wrapThrough wrapText="bothSides">
            <wp:wrapPolygon edited="0">
              <wp:start x="0" y="0"/>
              <wp:lineTo x="0" y="20868"/>
              <wp:lineTo x="21545" y="20868"/>
              <wp:lineTo x="21545" y="0"/>
              <wp:lineTo x="0" y="0"/>
            </wp:wrapPolygon>
          </wp:wrapThrough>
          <wp:docPr id="2" name="image5.png" descr="Footer_A-B_2"/>
          <wp:cNvGraphicFramePr/>
          <a:graphic xmlns:a="http://schemas.openxmlformats.org/drawingml/2006/main">
            <a:graphicData uri="http://schemas.openxmlformats.org/drawingml/2006/picture">
              <pic:pic xmlns:pic="http://schemas.openxmlformats.org/drawingml/2006/picture">
                <pic:nvPicPr>
                  <pic:cNvPr id="0" name="image5.png" descr="Footer_A-B_2"/>
                  <pic:cNvPicPr preferRelativeResize="0"/>
                </pic:nvPicPr>
                <pic:blipFill>
                  <a:blip r:embed="rId1"/>
                  <a:srcRect/>
                  <a:stretch>
                    <a:fillRect/>
                  </a:stretch>
                </pic:blipFill>
                <pic:spPr>
                  <a:xfrm>
                    <a:off x="0" y="0"/>
                    <a:ext cx="7543800" cy="749300"/>
                  </a:xfrm>
                  <a:prstGeom prst="rect">
                    <a:avLst/>
                  </a:prstGeom>
                  <a:ln/>
                </pic:spPr>
              </pic:pic>
            </a:graphicData>
          </a:graphic>
        </wp:anchor>
      </w:drawing>
    </w:r>
    <w:r>
      <w:rPr>
        <w:color w:val="000000"/>
        <w:sz w:val="18"/>
        <w:szCs w:val="18"/>
      </w:rPr>
      <w:t>0</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p>
  <w:p w14:paraId="3919F1CA" w14:textId="199281B8" w:rsidR="002D3C7C" w:rsidRDefault="002D3C7C">
    <w:pPr>
      <w:pBdr>
        <w:top w:val="nil"/>
        <w:left w:val="nil"/>
        <w:bottom w:val="nil"/>
        <w:right w:val="nil"/>
        <w:between w:val="nil"/>
      </w:pBdr>
      <w:tabs>
        <w:tab w:val="right" w:pos="9072"/>
      </w:tabs>
      <w:spacing w:line="240" w:lineRule="auto"/>
      <w:ind w:left="-1985"/>
      <w:rPr>
        <w:rFonts w:ascii="Arial" w:eastAsia="Arial" w:hAnsi="Arial" w:cs="Arial"/>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8ADF" w14:textId="77777777" w:rsidR="002D3C7C" w:rsidRDefault="002D3C7C">
    <w:pPr>
      <w:pBdr>
        <w:top w:val="nil"/>
        <w:left w:val="nil"/>
        <w:bottom w:val="nil"/>
        <w:right w:val="nil"/>
        <w:between w:val="nil"/>
      </w:pBdr>
      <w:tabs>
        <w:tab w:val="center" w:pos="4680"/>
        <w:tab w:val="right" w:pos="9360"/>
      </w:tabs>
      <w:spacing w:line="240" w:lineRule="auto"/>
      <w:ind w:left="-1985" w:right="-57"/>
      <w:jc w:val="right"/>
      <w:rPr>
        <w:b/>
        <w:i/>
        <w:color w:val="000000"/>
        <w:sz w:val="16"/>
        <w:szCs w:val="16"/>
      </w:rPr>
    </w:pPr>
    <w:r>
      <w:rPr>
        <w:noProof/>
        <w:lang w:eastAsia="en-US"/>
      </w:rPr>
      <w:drawing>
        <wp:anchor distT="0" distB="0" distL="0" distR="0" simplePos="0" relativeHeight="251662336" behindDoc="0" locked="0" layoutInCell="1" hidden="0" allowOverlap="1" wp14:anchorId="1FB4DDCE" wp14:editId="35A318C1">
          <wp:simplePos x="0" y="0"/>
          <wp:positionH relativeFrom="margin">
            <wp:posOffset>-1257935</wp:posOffset>
          </wp:positionH>
          <wp:positionV relativeFrom="paragraph">
            <wp:posOffset>-1270</wp:posOffset>
          </wp:positionV>
          <wp:extent cx="7543800" cy="1479550"/>
          <wp:effectExtent l="0" t="0" r="0" b="635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
                  <a:srcRect t="17957"/>
                  <a:stretch/>
                </pic:blipFill>
                <pic:spPr bwMode="auto">
                  <a:xfrm>
                    <a:off x="0" y="0"/>
                    <a:ext cx="7543800" cy="1479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C7DB3" w14:textId="77777777" w:rsidR="00DE0639" w:rsidRDefault="00DE0639">
      <w:pPr>
        <w:spacing w:line="240" w:lineRule="auto"/>
      </w:pPr>
      <w:r>
        <w:separator/>
      </w:r>
    </w:p>
  </w:footnote>
  <w:footnote w:type="continuationSeparator" w:id="0">
    <w:p w14:paraId="02BE7D76" w14:textId="77777777" w:rsidR="00DE0639" w:rsidRDefault="00DE06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691B" w14:textId="77777777" w:rsidR="002D3C7C" w:rsidRDefault="002D3C7C">
    <w:pPr>
      <w:pBdr>
        <w:top w:val="nil"/>
        <w:left w:val="nil"/>
        <w:bottom w:val="nil"/>
        <w:right w:val="nil"/>
        <w:between w:val="nil"/>
      </w:pBdr>
      <w:tabs>
        <w:tab w:val="center" w:pos="4680"/>
        <w:tab w:val="right" w:pos="9360"/>
      </w:tabs>
      <w:spacing w:line="240" w:lineRule="auto"/>
      <w:jc w:val="right"/>
      <w:rPr>
        <w:color w:val="000000"/>
      </w:rPr>
    </w:pPr>
  </w:p>
  <w:p w14:paraId="5D990B05" w14:textId="77777777" w:rsidR="002D3C7C" w:rsidRDefault="002D3C7C">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p w14:paraId="5348B354" w14:textId="77777777" w:rsidR="002D3C7C" w:rsidRDefault="002D3C7C"/>
  <w:p w14:paraId="271488AA" w14:textId="77777777" w:rsidR="002D3C7C" w:rsidRDefault="002D3C7C"/>
  <w:p w14:paraId="59CBB1DB" w14:textId="77777777" w:rsidR="002D3C7C" w:rsidRDefault="002D3C7C"/>
  <w:p w14:paraId="7672FF10" w14:textId="77777777" w:rsidR="002D3C7C" w:rsidRDefault="002D3C7C"/>
  <w:p w14:paraId="34B00738" w14:textId="77777777" w:rsidR="002D3C7C" w:rsidRDefault="002D3C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A7B3" w14:textId="2012E079" w:rsidR="002D3C7C" w:rsidRDefault="002D3C7C">
    <w:pPr>
      <w:pBdr>
        <w:top w:val="nil"/>
        <w:left w:val="nil"/>
        <w:bottom w:val="nil"/>
        <w:right w:val="nil"/>
        <w:between w:val="nil"/>
      </w:pBdr>
      <w:tabs>
        <w:tab w:val="center" w:pos="4680"/>
        <w:tab w:val="right" w:pos="9360"/>
      </w:tabs>
      <w:spacing w:line="240" w:lineRule="auto"/>
      <w:ind w:left="-1985" w:right="-1417"/>
      <w:rPr>
        <w:color w:val="000000"/>
      </w:rPr>
    </w:pPr>
    <w:r>
      <w:rPr>
        <w:noProof/>
        <w:lang w:eastAsia="en-US"/>
      </w:rPr>
      <w:drawing>
        <wp:anchor distT="0" distB="0" distL="114300" distR="114300" simplePos="0" relativeHeight="251658240" behindDoc="0" locked="0" layoutInCell="1" hidden="0" allowOverlap="1" wp14:anchorId="5985CF8F" wp14:editId="7D7890BD">
          <wp:simplePos x="0" y="0"/>
          <wp:positionH relativeFrom="margin">
            <wp:posOffset>-1257934</wp:posOffset>
          </wp:positionH>
          <wp:positionV relativeFrom="paragraph">
            <wp:posOffset>0</wp:posOffset>
          </wp:positionV>
          <wp:extent cx="7544435" cy="1805305"/>
          <wp:effectExtent l="0" t="0" r="0" b="0"/>
          <wp:wrapSquare wrapText="bothSides" distT="0" distB="0" distL="114300" distR="114300"/>
          <wp:docPr id="1" name="image2.png" descr="Header_A_1"/>
          <wp:cNvGraphicFramePr/>
          <a:graphic xmlns:a="http://schemas.openxmlformats.org/drawingml/2006/main">
            <a:graphicData uri="http://schemas.openxmlformats.org/drawingml/2006/picture">
              <pic:pic xmlns:pic="http://schemas.openxmlformats.org/drawingml/2006/picture">
                <pic:nvPicPr>
                  <pic:cNvPr id="0" name="image2.png" descr="Header_A_1"/>
                  <pic:cNvPicPr preferRelativeResize="0"/>
                </pic:nvPicPr>
                <pic:blipFill>
                  <a:blip r:embed="rId1"/>
                  <a:srcRect/>
                  <a:stretch>
                    <a:fillRect/>
                  </a:stretch>
                </pic:blipFill>
                <pic:spPr>
                  <a:xfrm>
                    <a:off x="0" y="0"/>
                    <a:ext cx="7544435" cy="1805305"/>
                  </a:xfrm>
                  <a:prstGeom prst="rect">
                    <a:avLst/>
                  </a:prstGeom>
                  <a:ln/>
                </pic:spPr>
              </pic:pic>
            </a:graphicData>
          </a:graphic>
        </wp:anchor>
      </w:drawing>
    </w:r>
    <w:r>
      <w:rPr>
        <w:noProof/>
        <w:lang w:eastAsia="en-US"/>
      </w:rPr>
      <mc:AlternateContent>
        <mc:Choice Requires="wps">
          <w:drawing>
            <wp:anchor distT="0" distB="0" distL="114300" distR="114300" simplePos="0" relativeHeight="251659264" behindDoc="0" locked="0" layoutInCell="1" hidden="0" allowOverlap="1" wp14:anchorId="1555A32A" wp14:editId="11614985">
              <wp:simplePos x="0" y="0"/>
              <wp:positionH relativeFrom="margin">
                <wp:posOffset>3505200</wp:posOffset>
              </wp:positionH>
              <wp:positionV relativeFrom="paragraph">
                <wp:posOffset>622300</wp:posOffset>
              </wp:positionV>
              <wp:extent cx="947420" cy="254635"/>
              <wp:effectExtent l="0" t="0" r="0" b="0"/>
              <wp:wrapNone/>
              <wp:docPr id="5" name="Rectangle 5"/>
              <wp:cNvGraphicFramePr/>
              <a:graphic xmlns:a="http://schemas.openxmlformats.org/drawingml/2006/main">
                <a:graphicData uri="http://schemas.microsoft.com/office/word/2010/wordprocessingShape">
                  <wps:wsp>
                    <wps:cNvSpPr/>
                    <wps:spPr>
                      <a:xfrm>
                        <a:off x="4877053" y="3657445"/>
                        <a:ext cx="937895" cy="245110"/>
                      </a:xfrm>
                      <a:prstGeom prst="rect">
                        <a:avLst/>
                      </a:prstGeom>
                      <a:noFill/>
                      <a:ln>
                        <a:noFill/>
                      </a:ln>
                    </wps:spPr>
                    <wps:txbx>
                      <w:txbxContent>
                        <w:p w14:paraId="430DC35A" w14:textId="77777777" w:rsidR="002D3C7C" w:rsidRPr="00797677" w:rsidRDefault="002D3C7C">
                          <w:pPr>
                            <w:spacing w:line="288" w:lineRule="auto"/>
                            <w:textDirection w:val="btLr"/>
                            <w:rPr>
                              <w:color w:val="000000" w:themeColor="text1"/>
                            </w:rPr>
                          </w:pPr>
                          <w:r w:rsidRPr="00797677">
                            <w:rPr>
                              <w:color w:val="000000" w:themeColor="text1"/>
                              <w:sz w:val="14"/>
                            </w:rPr>
                            <w:t>T. +31 (0) 40 247 31 82</w:t>
                          </w:r>
                        </w:p>
                        <w:p w14:paraId="020C3089" w14:textId="77777777" w:rsidR="002D3C7C" w:rsidRPr="00797677" w:rsidRDefault="002D3C7C">
                          <w:pPr>
                            <w:textDirection w:val="btLr"/>
                            <w:rPr>
                              <w:color w:val="000000" w:themeColor="text1"/>
                            </w:rPr>
                          </w:pPr>
                          <w:r w:rsidRPr="00797677">
                            <w:rPr>
                              <w:color w:val="000000" w:themeColor="text1"/>
                              <w:sz w:val="14"/>
                            </w:rPr>
                            <w:t>info@innoenergy.com</w:t>
                          </w:r>
                        </w:p>
                      </w:txbxContent>
                    </wps:txbx>
                    <wps:bodyPr spcFirstLastPara="1" wrap="square" lIns="0" tIns="0" rIns="0" bIns="0" anchor="t" anchorCtr="0"/>
                  </wps:wsp>
                </a:graphicData>
              </a:graphic>
            </wp:anchor>
          </w:drawing>
        </mc:Choice>
        <mc:Fallback>
          <w:pict>
            <v:rect w14:anchorId="1555A32A" id="Rectangle 5" o:spid="_x0000_s1026" style="position:absolute;left:0;text-align:left;margin-left:276pt;margin-top:49pt;width:74.6pt;height:20.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" filled="f" stroked="f">
              <v:textbox inset="0,0,0,0">
                <w:txbxContent>
                  <w:p w14:paraId="430DC35A" w14:textId="77777777" w:rsidR="002D3C7C" w:rsidRPr="00797677" w:rsidRDefault="002D3C7C">
                    <w:pPr>
                      <w:spacing w:line="288" w:lineRule="auto"/>
                      <w:textDirection w:val="btLr"/>
                      <w:rPr>
                        <w:color w:val="000000" w:themeColor="text1"/>
                      </w:rPr>
                    </w:pPr>
                    <w:r w:rsidRPr="00797677">
                      <w:rPr>
                        <w:color w:val="000000" w:themeColor="text1"/>
                        <w:sz w:val="14"/>
                      </w:rPr>
                      <w:t>T. +31 (0) 40 247 31 82</w:t>
                    </w:r>
                  </w:p>
                  <w:p w14:paraId="020C3089" w14:textId="77777777" w:rsidR="002D3C7C" w:rsidRPr="00797677" w:rsidRDefault="002D3C7C">
                    <w:pPr>
                      <w:textDirection w:val="btLr"/>
                      <w:rPr>
                        <w:color w:val="000000" w:themeColor="text1"/>
                      </w:rPr>
                    </w:pPr>
                    <w:r w:rsidRPr="00797677">
                      <w:rPr>
                        <w:color w:val="000000" w:themeColor="text1"/>
                        <w:sz w:val="14"/>
                      </w:rPr>
                      <w:t>info@innoenergy.com</w:t>
                    </w:r>
                  </w:p>
                </w:txbxContent>
              </v:textbox>
              <w10:wrap anchorx="margin"/>
            </v:rect>
          </w:pict>
        </mc:Fallback>
      </mc:AlternateContent>
    </w:r>
    <w:r>
      <w:rPr>
        <w:noProof/>
        <w:lang w:eastAsia="en-US"/>
      </w:rPr>
      <mc:AlternateContent>
        <mc:Choice Requires="wps">
          <w:drawing>
            <wp:anchor distT="0" distB="0" distL="114300" distR="114300" simplePos="0" relativeHeight="251660288" behindDoc="0" locked="0" layoutInCell="1" hidden="0" allowOverlap="1" wp14:anchorId="5C4E1CD3" wp14:editId="3BB4BC9E">
              <wp:simplePos x="0" y="0"/>
              <wp:positionH relativeFrom="margin">
                <wp:posOffset>4559300</wp:posOffset>
              </wp:positionH>
              <wp:positionV relativeFrom="paragraph">
                <wp:posOffset>622300</wp:posOffset>
              </wp:positionV>
              <wp:extent cx="1381125" cy="646430"/>
              <wp:effectExtent l="0" t="0" r="0" b="0"/>
              <wp:wrapNone/>
              <wp:docPr id="4" name="Rectangle 4"/>
              <wp:cNvGraphicFramePr/>
              <a:graphic xmlns:a="http://schemas.openxmlformats.org/drawingml/2006/main">
                <a:graphicData uri="http://schemas.microsoft.com/office/word/2010/wordprocessingShape">
                  <wps:wsp>
                    <wps:cNvSpPr/>
                    <wps:spPr>
                      <a:xfrm>
                        <a:off x="4660200" y="3461548"/>
                        <a:ext cx="1371600" cy="636905"/>
                      </a:xfrm>
                      <a:prstGeom prst="rect">
                        <a:avLst/>
                      </a:prstGeom>
                      <a:noFill/>
                      <a:ln>
                        <a:noFill/>
                      </a:ln>
                    </wps:spPr>
                    <wps:txbx>
                      <w:txbxContent>
                        <w:p w14:paraId="5039FE12" w14:textId="77777777" w:rsidR="002D3C7C" w:rsidRDefault="002D3C7C">
                          <w:pPr>
                            <w:spacing w:line="288" w:lineRule="auto"/>
                            <w:textDirection w:val="btLr"/>
                          </w:pPr>
                          <w:r>
                            <w:rPr>
                              <w:b/>
                              <w:color w:val="000000"/>
                              <w:sz w:val="14"/>
                            </w:rPr>
                            <w:t>InnoEnergy SE</w:t>
                          </w:r>
                        </w:p>
                        <w:p w14:paraId="5BD4C663" w14:textId="77777777" w:rsidR="002D3C7C" w:rsidRDefault="002D3C7C">
                          <w:pPr>
                            <w:spacing w:line="288" w:lineRule="auto"/>
                            <w:textDirection w:val="btLr"/>
                          </w:pPr>
                          <w:proofErr w:type="spellStart"/>
                          <w:r>
                            <w:rPr>
                              <w:color w:val="000000"/>
                              <w:sz w:val="14"/>
                            </w:rPr>
                            <w:t>Kennispoort</w:t>
                          </w:r>
                          <w:proofErr w:type="spellEnd"/>
                          <w:r>
                            <w:rPr>
                              <w:color w:val="000000"/>
                              <w:sz w:val="14"/>
                            </w:rPr>
                            <w:t xml:space="preserve"> 6th floor</w:t>
                          </w:r>
                        </w:p>
                        <w:p w14:paraId="0CCBB99B" w14:textId="77777777" w:rsidR="002D3C7C" w:rsidRDefault="002D3C7C">
                          <w:pPr>
                            <w:spacing w:line="288" w:lineRule="auto"/>
                            <w:textDirection w:val="btLr"/>
                          </w:pPr>
                          <w:r>
                            <w:rPr>
                              <w:color w:val="000000"/>
                              <w:sz w:val="14"/>
                            </w:rPr>
                            <w:t>John F. Kennedylaan 2</w:t>
                          </w:r>
                        </w:p>
                        <w:p w14:paraId="7E9C2986" w14:textId="77777777" w:rsidR="002D3C7C" w:rsidRDefault="002D3C7C">
                          <w:pPr>
                            <w:spacing w:line="288" w:lineRule="auto"/>
                            <w:textDirection w:val="btLr"/>
                          </w:pPr>
                          <w:r>
                            <w:rPr>
                              <w:color w:val="000000"/>
                              <w:sz w:val="14"/>
                            </w:rPr>
                            <w:t>5612 AB Eindhoven</w:t>
                          </w:r>
                        </w:p>
                        <w:p w14:paraId="47F1FF0D" w14:textId="77777777" w:rsidR="002D3C7C" w:rsidRDefault="002D3C7C">
                          <w:pPr>
                            <w:textDirection w:val="btLr"/>
                          </w:pPr>
                          <w:r>
                            <w:rPr>
                              <w:color w:val="000000"/>
                              <w:sz w:val="14"/>
                            </w:rPr>
                            <w:t>The Netherlands</w:t>
                          </w:r>
                        </w:p>
                      </w:txbxContent>
                    </wps:txbx>
                    <wps:bodyPr spcFirstLastPara="1" wrap="square" lIns="0" tIns="0" rIns="0" bIns="0" anchor="t" anchorCtr="0"/>
                  </wps:wsp>
                </a:graphicData>
              </a:graphic>
            </wp:anchor>
          </w:drawing>
        </mc:Choice>
        <mc:Fallback>
          <w:pict>
            <v:rect w14:anchorId="5C4E1CD3" id="Rectangle 4" o:spid="_x0000_s1027" style="position:absolute;left:0;text-align:left;margin-left:359pt;margin-top:49pt;width:108.75pt;height:50.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" filled="f" stroked="f">
              <v:textbox inset="0,0,0,0">
                <w:txbxContent>
                  <w:p w14:paraId="5039FE12" w14:textId="77777777" w:rsidR="002D3C7C" w:rsidRDefault="002D3C7C">
                    <w:pPr>
                      <w:spacing w:line="288" w:lineRule="auto"/>
                      <w:textDirection w:val="btLr"/>
                    </w:pPr>
                    <w:r>
                      <w:rPr>
                        <w:b/>
                        <w:color w:val="000000"/>
                        <w:sz w:val="14"/>
                      </w:rPr>
                      <w:t>InnoEnergy SE</w:t>
                    </w:r>
                  </w:p>
                  <w:p w14:paraId="5BD4C663" w14:textId="77777777" w:rsidR="002D3C7C" w:rsidRDefault="002D3C7C">
                    <w:pPr>
                      <w:spacing w:line="288" w:lineRule="auto"/>
                      <w:textDirection w:val="btLr"/>
                    </w:pPr>
                    <w:proofErr w:type="spellStart"/>
                    <w:r>
                      <w:rPr>
                        <w:color w:val="000000"/>
                        <w:sz w:val="14"/>
                      </w:rPr>
                      <w:t>Kennispoort</w:t>
                    </w:r>
                    <w:proofErr w:type="spellEnd"/>
                    <w:r>
                      <w:rPr>
                        <w:color w:val="000000"/>
                        <w:sz w:val="14"/>
                      </w:rPr>
                      <w:t xml:space="preserve"> 6th floor</w:t>
                    </w:r>
                  </w:p>
                  <w:p w14:paraId="0CCBB99B" w14:textId="77777777" w:rsidR="002D3C7C" w:rsidRDefault="002D3C7C">
                    <w:pPr>
                      <w:spacing w:line="288" w:lineRule="auto"/>
                      <w:textDirection w:val="btLr"/>
                    </w:pPr>
                    <w:r>
                      <w:rPr>
                        <w:color w:val="000000"/>
                        <w:sz w:val="14"/>
                      </w:rPr>
                      <w:t>John F. Kennedylaan 2</w:t>
                    </w:r>
                  </w:p>
                  <w:p w14:paraId="7E9C2986" w14:textId="77777777" w:rsidR="002D3C7C" w:rsidRDefault="002D3C7C">
                    <w:pPr>
                      <w:spacing w:line="288" w:lineRule="auto"/>
                      <w:textDirection w:val="btLr"/>
                    </w:pPr>
                    <w:r>
                      <w:rPr>
                        <w:color w:val="000000"/>
                        <w:sz w:val="14"/>
                      </w:rPr>
                      <w:t>5612 AB Eindhoven</w:t>
                    </w:r>
                  </w:p>
                  <w:p w14:paraId="47F1FF0D" w14:textId="77777777" w:rsidR="002D3C7C" w:rsidRDefault="002D3C7C">
                    <w:pPr>
                      <w:textDirection w:val="btLr"/>
                    </w:pPr>
                    <w:r>
                      <w:rPr>
                        <w:color w:val="000000"/>
                        <w:sz w:val="14"/>
                      </w:rPr>
                      <w:t>The Netherlands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7D3D"/>
    <w:multiLevelType w:val="hybridMultilevel"/>
    <w:tmpl w:val="B770B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4187"/>
    <w:multiLevelType w:val="hybridMultilevel"/>
    <w:tmpl w:val="31701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937BF"/>
    <w:multiLevelType w:val="hybridMultilevel"/>
    <w:tmpl w:val="B19E9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24FB7"/>
    <w:multiLevelType w:val="hybridMultilevel"/>
    <w:tmpl w:val="DD8E2B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E58C1"/>
    <w:multiLevelType w:val="hybridMultilevel"/>
    <w:tmpl w:val="75AE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35FBE"/>
    <w:multiLevelType w:val="hybridMultilevel"/>
    <w:tmpl w:val="A4B8C3EE"/>
    <w:lvl w:ilvl="0" w:tplc="2A6A95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67962"/>
    <w:multiLevelType w:val="hybridMultilevel"/>
    <w:tmpl w:val="0A2458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B202BD"/>
    <w:multiLevelType w:val="hybridMultilevel"/>
    <w:tmpl w:val="7F8A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C53"/>
    <w:multiLevelType w:val="hybridMultilevel"/>
    <w:tmpl w:val="C3D66D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F00BDE"/>
    <w:multiLevelType w:val="hybridMultilevel"/>
    <w:tmpl w:val="C0A88020"/>
    <w:lvl w:ilvl="0" w:tplc="BA3865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F3CAC"/>
    <w:multiLevelType w:val="multilevel"/>
    <w:tmpl w:val="A60C95BC"/>
    <w:lvl w:ilvl="0">
      <w:start w:val="1"/>
      <w:numFmt w:val="decimal"/>
      <w:lvlText w:val="%1."/>
      <w:lvlJc w:val="left"/>
      <w:pPr>
        <w:ind w:left="643" w:hanging="360"/>
      </w:p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4FCC7D93"/>
    <w:multiLevelType w:val="hybridMultilevel"/>
    <w:tmpl w:val="69347D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EF5F20"/>
    <w:multiLevelType w:val="hybridMultilevel"/>
    <w:tmpl w:val="24E0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1374C"/>
    <w:multiLevelType w:val="multilevel"/>
    <w:tmpl w:val="661496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000000" w:themeColor="text1"/>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E562507"/>
    <w:multiLevelType w:val="hybridMultilevel"/>
    <w:tmpl w:val="DE60CD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40032F"/>
    <w:multiLevelType w:val="multilevel"/>
    <w:tmpl w:val="0F9AF0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17D25EB"/>
    <w:multiLevelType w:val="multilevel"/>
    <w:tmpl w:val="9E4E843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7" w15:restartNumberingAfterBreak="0">
    <w:nsid w:val="760605FE"/>
    <w:multiLevelType w:val="hybridMultilevel"/>
    <w:tmpl w:val="033C5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2D3D51"/>
    <w:multiLevelType w:val="hybridMultilevel"/>
    <w:tmpl w:val="D4FE9A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EB40FE4"/>
    <w:multiLevelType w:val="hybridMultilevel"/>
    <w:tmpl w:val="B9F81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9430F"/>
    <w:multiLevelType w:val="hybridMultilevel"/>
    <w:tmpl w:val="9D08D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2"/>
  </w:num>
  <w:num w:numId="4">
    <w:abstractNumId w:val="13"/>
  </w:num>
  <w:num w:numId="5">
    <w:abstractNumId w:val="4"/>
  </w:num>
  <w:num w:numId="6">
    <w:abstractNumId w:val="7"/>
  </w:num>
  <w:num w:numId="7">
    <w:abstractNumId w:val="3"/>
  </w:num>
  <w:num w:numId="8">
    <w:abstractNumId w:val="13"/>
  </w:num>
  <w:num w:numId="9">
    <w:abstractNumId w:val="13"/>
  </w:num>
  <w:num w:numId="10">
    <w:abstractNumId w:val="0"/>
  </w:num>
  <w:num w:numId="11">
    <w:abstractNumId w:val="13"/>
  </w:num>
  <w:num w:numId="12">
    <w:abstractNumId w:val="13"/>
  </w:num>
  <w:num w:numId="13">
    <w:abstractNumId w:val="13"/>
  </w:num>
  <w:num w:numId="14">
    <w:abstractNumId w:val="2"/>
  </w:num>
  <w:num w:numId="15">
    <w:abstractNumId w:val="20"/>
  </w:num>
  <w:num w:numId="16">
    <w:abstractNumId w:val="1"/>
  </w:num>
  <w:num w:numId="17">
    <w:abstractNumId w:val="15"/>
  </w:num>
  <w:num w:numId="18">
    <w:abstractNumId w:val="18"/>
  </w:num>
  <w:num w:numId="19">
    <w:abstractNumId w:val="10"/>
  </w:num>
  <w:num w:numId="20">
    <w:abstractNumId w:val="13"/>
  </w:num>
  <w:num w:numId="21">
    <w:abstractNumId w:val="14"/>
  </w:num>
  <w:num w:numId="22">
    <w:abstractNumId w:val="5"/>
  </w:num>
  <w:num w:numId="23">
    <w:abstractNumId w:val="11"/>
  </w:num>
  <w:num w:numId="24">
    <w:abstractNumId w:val="9"/>
  </w:num>
  <w:num w:numId="25">
    <w:abstractNumId w:val="13"/>
  </w:num>
  <w:num w:numId="26">
    <w:abstractNumId w:val="13"/>
  </w:num>
  <w:num w:numId="27">
    <w:abstractNumId w:val="8"/>
  </w:num>
  <w:num w:numId="28">
    <w:abstractNumId w:val="19"/>
  </w:num>
  <w:num w:numId="29">
    <w:abstractNumId w:val="6"/>
  </w:num>
  <w:num w:numId="30">
    <w:abstractNumId w:val="13"/>
  </w:num>
  <w:num w:numId="3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xNDIzNzA1NzM2tzBR0lEKTi0uzszPAykwrAUAo8QBsiwAAAA="/>
  </w:docVars>
  <w:rsids>
    <w:rsidRoot w:val="00DC3B0C"/>
    <w:rsid w:val="00002D75"/>
    <w:rsid w:val="000044CE"/>
    <w:rsid w:val="00006162"/>
    <w:rsid w:val="00006465"/>
    <w:rsid w:val="00014D8C"/>
    <w:rsid w:val="00025ED6"/>
    <w:rsid w:val="00034A7B"/>
    <w:rsid w:val="00034EDC"/>
    <w:rsid w:val="000403CF"/>
    <w:rsid w:val="000442DE"/>
    <w:rsid w:val="00046962"/>
    <w:rsid w:val="00046C47"/>
    <w:rsid w:val="00047D72"/>
    <w:rsid w:val="000501BA"/>
    <w:rsid w:val="00050365"/>
    <w:rsid w:val="0005458C"/>
    <w:rsid w:val="00056370"/>
    <w:rsid w:val="00080DF3"/>
    <w:rsid w:val="00086821"/>
    <w:rsid w:val="00086A6F"/>
    <w:rsid w:val="00086B40"/>
    <w:rsid w:val="0008759A"/>
    <w:rsid w:val="00092229"/>
    <w:rsid w:val="00096177"/>
    <w:rsid w:val="000963B9"/>
    <w:rsid w:val="000A66C2"/>
    <w:rsid w:val="000A6A3E"/>
    <w:rsid w:val="000B2105"/>
    <w:rsid w:val="000B3259"/>
    <w:rsid w:val="000B32DD"/>
    <w:rsid w:val="000B6F5F"/>
    <w:rsid w:val="000C1764"/>
    <w:rsid w:val="000C24D4"/>
    <w:rsid w:val="000C37E5"/>
    <w:rsid w:val="000C7A6A"/>
    <w:rsid w:val="000D35C7"/>
    <w:rsid w:val="000D5C20"/>
    <w:rsid w:val="000D6521"/>
    <w:rsid w:val="000E2C23"/>
    <w:rsid w:val="000F0D8E"/>
    <w:rsid w:val="000F385C"/>
    <w:rsid w:val="000F5151"/>
    <w:rsid w:val="001023B8"/>
    <w:rsid w:val="00103645"/>
    <w:rsid w:val="001149EC"/>
    <w:rsid w:val="0012114B"/>
    <w:rsid w:val="001227CE"/>
    <w:rsid w:val="00126487"/>
    <w:rsid w:val="00126529"/>
    <w:rsid w:val="00127D9A"/>
    <w:rsid w:val="001425C5"/>
    <w:rsid w:val="0016011D"/>
    <w:rsid w:val="00162E91"/>
    <w:rsid w:val="0017498D"/>
    <w:rsid w:val="001753CF"/>
    <w:rsid w:val="00177ADF"/>
    <w:rsid w:val="00182929"/>
    <w:rsid w:val="001A1547"/>
    <w:rsid w:val="001A2EDC"/>
    <w:rsid w:val="001A532F"/>
    <w:rsid w:val="001B1050"/>
    <w:rsid w:val="001B18EE"/>
    <w:rsid w:val="001B39A8"/>
    <w:rsid w:val="001B5DB2"/>
    <w:rsid w:val="001C5BED"/>
    <w:rsid w:val="001D1540"/>
    <w:rsid w:val="001D257F"/>
    <w:rsid w:val="001E153F"/>
    <w:rsid w:val="001E5BE6"/>
    <w:rsid w:val="001F2034"/>
    <w:rsid w:val="001F503A"/>
    <w:rsid w:val="001F5234"/>
    <w:rsid w:val="001F7C87"/>
    <w:rsid w:val="00201153"/>
    <w:rsid w:val="00203862"/>
    <w:rsid w:val="00234F20"/>
    <w:rsid w:val="00244F46"/>
    <w:rsid w:val="00245B81"/>
    <w:rsid w:val="00250B3B"/>
    <w:rsid w:val="002575B6"/>
    <w:rsid w:val="002622E7"/>
    <w:rsid w:val="00262AB7"/>
    <w:rsid w:val="0026336B"/>
    <w:rsid w:val="00273B22"/>
    <w:rsid w:val="00277F65"/>
    <w:rsid w:val="00287D22"/>
    <w:rsid w:val="0029041F"/>
    <w:rsid w:val="002964B4"/>
    <w:rsid w:val="002A06DB"/>
    <w:rsid w:val="002A53D7"/>
    <w:rsid w:val="002A66CB"/>
    <w:rsid w:val="002A7E49"/>
    <w:rsid w:val="002B7117"/>
    <w:rsid w:val="002B7382"/>
    <w:rsid w:val="002C3071"/>
    <w:rsid w:val="002C5055"/>
    <w:rsid w:val="002C7FCE"/>
    <w:rsid w:val="002D3C7C"/>
    <w:rsid w:val="002D44BE"/>
    <w:rsid w:val="002E138B"/>
    <w:rsid w:val="002E1D24"/>
    <w:rsid w:val="002E34AA"/>
    <w:rsid w:val="002E46EA"/>
    <w:rsid w:val="002F09EB"/>
    <w:rsid w:val="002F0F82"/>
    <w:rsid w:val="002F121D"/>
    <w:rsid w:val="002F7A52"/>
    <w:rsid w:val="002F7F86"/>
    <w:rsid w:val="00303B68"/>
    <w:rsid w:val="00305033"/>
    <w:rsid w:val="0033440C"/>
    <w:rsid w:val="00334FF7"/>
    <w:rsid w:val="003402A7"/>
    <w:rsid w:val="0035253F"/>
    <w:rsid w:val="00356D32"/>
    <w:rsid w:val="00356E42"/>
    <w:rsid w:val="00364B2D"/>
    <w:rsid w:val="00371152"/>
    <w:rsid w:val="003801C3"/>
    <w:rsid w:val="00385790"/>
    <w:rsid w:val="003930B4"/>
    <w:rsid w:val="003A23BF"/>
    <w:rsid w:val="003A5657"/>
    <w:rsid w:val="003A5FE9"/>
    <w:rsid w:val="003B2996"/>
    <w:rsid w:val="003C064A"/>
    <w:rsid w:val="003C7AC3"/>
    <w:rsid w:val="003C7DFA"/>
    <w:rsid w:val="003D17F5"/>
    <w:rsid w:val="003D2B73"/>
    <w:rsid w:val="003D3449"/>
    <w:rsid w:val="003D46F8"/>
    <w:rsid w:val="003E0946"/>
    <w:rsid w:val="003E4A13"/>
    <w:rsid w:val="003E50A2"/>
    <w:rsid w:val="003F172B"/>
    <w:rsid w:val="003F4941"/>
    <w:rsid w:val="003F56E0"/>
    <w:rsid w:val="003F69AF"/>
    <w:rsid w:val="0040052F"/>
    <w:rsid w:val="004038CA"/>
    <w:rsid w:val="00410ED0"/>
    <w:rsid w:val="00411EC1"/>
    <w:rsid w:val="00412AD8"/>
    <w:rsid w:val="0041391E"/>
    <w:rsid w:val="00422428"/>
    <w:rsid w:val="00423A27"/>
    <w:rsid w:val="00442A9E"/>
    <w:rsid w:val="004501FE"/>
    <w:rsid w:val="00456CFA"/>
    <w:rsid w:val="00460394"/>
    <w:rsid w:val="0046195A"/>
    <w:rsid w:val="00472854"/>
    <w:rsid w:val="00475E1C"/>
    <w:rsid w:val="00490B66"/>
    <w:rsid w:val="004954B2"/>
    <w:rsid w:val="004A52B6"/>
    <w:rsid w:val="004B422B"/>
    <w:rsid w:val="004B707A"/>
    <w:rsid w:val="004B7E3D"/>
    <w:rsid w:val="004C30A0"/>
    <w:rsid w:val="004C632C"/>
    <w:rsid w:val="004D05AA"/>
    <w:rsid w:val="004D1E43"/>
    <w:rsid w:val="004D40E3"/>
    <w:rsid w:val="004D697B"/>
    <w:rsid w:val="004D6CB5"/>
    <w:rsid w:val="004E0BF0"/>
    <w:rsid w:val="004E2943"/>
    <w:rsid w:val="004F0EB4"/>
    <w:rsid w:val="004F0EE4"/>
    <w:rsid w:val="004F15F9"/>
    <w:rsid w:val="004F2A2C"/>
    <w:rsid w:val="004F76C4"/>
    <w:rsid w:val="0051366E"/>
    <w:rsid w:val="00516DAD"/>
    <w:rsid w:val="0051726F"/>
    <w:rsid w:val="005174D6"/>
    <w:rsid w:val="005334D3"/>
    <w:rsid w:val="00540720"/>
    <w:rsid w:val="00541F27"/>
    <w:rsid w:val="00543700"/>
    <w:rsid w:val="00555615"/>
    <w:rsid w:val="0055689F"/>
    <w:rsid w:val="0056030E"/>
    <w:rsid w:val="00567253"/>
    <w:rsid w:val="0056784D"/>
    <w:rsid w:val="00571668"/>
    <w:rsid w:val="00571F4B"/>
    <w:rsid w:val="00582624"/>
    <w:rsid w:val="00582FD2"/>
    <w:rsid w:val="00584528"/>
    <w:rsid w:val="00590C88"/>
    <w:rsid w:val="005912F9"/>
    <w:rsid w:val="00591D3B"/>
    <w:rsid w:val="00591F19"/>
    <w:rsid w:val="00595900"/>
    <w:rsid w:val="0059696E"/>
    <w:rsid w:val="005A6BA7"/>
    <w:rsid w:val="005A7942"/>
    <w:rsid w:val="005B506E"/>
    <w:rsid w:val="005B6433"/>
    <w:rsid w:val="005C3E22"/>
    <w:rsid w:val="005C6F85"/>
    <w:rsid w:val="005C7290"/>
    <w:rsid w:val="005D6D1B"/>
    <w:rsid w:val="005D784D"/>
    <w:rsid w:val="005E01B3"/>
    <w:rsid w:val="005E0D02"/>
    <w:rsid w:val="005E609F"/>
    <w:rsid w:val="005F1981"/>
    <w:rsid w:val="005F4117"/>
    <w:rsid w:val="005F5074"/>
    <w:rsid w:val="00605299"/>
    <w:rsid w:val="00605D1B"/>
    <w:rsid w:val="00605F13"/>
    <w:rsid w:val="0060657B"/>
    <w:rsid w:val="00610FAF"/>
    <w:rsid w:val="00612135"/>
    <w:rsid w:val="0062454F"/>
    <w:rsid w:val="00624DF6"/>
    <w:rsid w:val="00625A05"/>
    <w:rsid w:val="006265AB"/>
    <w:rsid w:val="00631EFC"/>
    <w:rsid w:val="006369A9"/>
    <w:rsid w:val="00653268"/>
    <w:rsid w:val="00653510"/>
    <w:rsid w:val="00654AC7"/>
    <w:rsid w:val="00654F2C"/>
    <w:rsid w:val="006574C1"/>
    <w:rsid w:val="00661F96"/>
    <w:rsid w:val="006734B7"/>
    <w:rsid w:val="00683404"/>
    <w:rsid w:val="006859A7"/>
    <w:rsid w:val="00690E5B"/>
    <w:rsid w:val="006B1669"/>
    <w:rsid w:val="006B18BE"/>
    <w:rsid w:val="006B1E34"/>
    <w:rsid w:val="006B26C0"/>
    <w:rsid w:val="006B38F3"/>
    <w:rsid w:val="006C07B5"/>
    <w:rsid w:val="006C44B1"/>
    <w:rsid w:val="006E03FB"/>
    <w:rsid w:val="006E1FD0"/>
    <w:rsid w:val="006F0DCD"/>
    <w:rsid w:val="006F4968"/>
    <w:rsid w:val="006F4B12"/>
    <w:rsid w:val="00711641"/>
    <w:rsid w:val="00720FCC"/>
    <w:rsid w:val="00723D0E"/>
    <w:rsid w:val="0072777F"/>
    <w:rsid w:val="00733CC2"/>
    <w:rsid w:val="007368AF"/>
    <w:rsid w:val="00741DD2"/>
    <w:rsid w:val="00744524"/>
    <w:rsid w:val="007502E7"/>
    <w:rsid w:val="00753436"/>
    <w:rsid w:val="00754F89"/>
    <w:rsid w:val="00755995"/>
    <w:rsid w:val="007617EF"/>
    <w:rsid w:val="00764342"/>
    <w:rsid w:val="007645B6"/>
    <w:rsid w:val="00764DB2"/>
    <w:rsid w:val="00765FA2"/>
    <w:rsid w:val="00771319"/>
    <w:rsid w:val="00775141"/>
    <w:rsid w:val="007854C0"/>
    <w:rsid w:val="007857E2"/>
    <w:rsid w:val="007949C5"/>
    <w:rsid w:val="0079543D"/>
    <w:rsid w:val="00797677"/>
    <w:rsid w:val="007A1707"/>
    <w:rsid w:val="007A5C9B"/>
    <w:rsid w:val="007B22CB"/>
    <w:rsid w:val="007B5D9D"/>
    <w:rsid w:val="007B6689"/>
    <w:rsid w:val="007B6BA4"/>
    <w:rsid w:val="007C2112"/>
    <w:rsid w:val="007C2884"/>
    <w:rsid w:val="007C3E0F"/>
    <w:rsid w:val="007D2000"/>
    <w:rsid w:val="007D77D4"/>
    <w:rsid w:val="007E06CD"/>
    <w:rsid w:val="007E1DAA"/>
    <w:rsid w:val="007E67EA"/>
    <w:rsid w:val="007F1F80"/>
    <w:rsid w:val="007F25EC"/>
    <w:rsid w:val="007F33A0"/>
    <w:rsid w:val="007F76F4"/>
    <w:rsid w:val="00800426"/>
    <w:rsid w:val="008024C5"/>
    <w:rsid w:val="00824930"/>
    <w:rsid w:val="00824E47"/>
    <w:rsid w:val="00826C67"/>
    <w:rsid w:val="00831C24"/>
    <w:rsid w:val="00832BAA"/>
    <w:rsid w:val="00833493"/>
    <w:rsid w:val="008367CD"/>
    <w:rsid w:val="0083750C"/>
    <w:rsid w:val="0084265E"/>
    <w:rsid w:val="00851292"/>
    <w:rsid w:val="0085667D"/>
    <w:rsid w:val="008700D0"/>
    <w:rsid w:val="00876C70"/>
    <w:rsid w:val="008A016A"/>
    <w:rsid w:val="008A138E"/>
    <w:rsid w:val="008A35DB"/>
    <w:rsid w:val="008B1CF7"/>
    <w:rsid w:val="008B2283"/>
    <w:rsid w:val="008B7C77"/>
    <w:rsid w:val="008C1440"/>
    <w:rsid w:val="008C1495"/>
    <w:rsid w:val="008C62FB"/>
    <w:rsid w:val="008C7A20"/>
    <w:rsid w:val="008D0838"/>
    <w:rsid w:val="008D2B9E"/>
    <w:rsid w:val="008E2CDB"/>
    <w:rsid w:val="008E3551"/>
    <w:rsid w:val="008E66E7"/>
    <w:rsid w:val="008F3AA7"/>
    <w:rsid w:val="0090792F"/>
    <w:rsid w:val="00912405"/>
    <w:rsid w:val="00914534"/>
    <w:rsid w:val="00925F5A"/>
    <w:rsid w:val="00927131"/>
    <w:rsid w:val="00933B9B"/>
    <w:rsid w:val="009365DD"/>
    <w:rsid w:val="009437DB"/>
    <w:rsid w:val="0094392F"/>
    <w:rsid w:val="0094637C"/>
    <w:rsid w:val="009616A5"/>
    <w:rsid w:val="0096256F"/>
    <w:rsid w:val="009630F6"/>
    <w:rsid w:val="00965105"/>
    <w:rsid w:val="00974FE0"/>
    <w:rsid w:val="00975F86"/>
    <w:rsid w:val="00980716"/>
    <w:rsid w:val="00981605"/>
    <w:rsid w:val="009869D5"/>
    <w:rsid w:val="00994B20"/>
    <w:rsid w:val="00994E03"/>
    <w:rsid w:val="009A54AF"/>
    <w:rsid w:val="009A61FE"/>
    <w:rsid w:val="009B7503"/>
    <w:rsid w:val="009C046D"/>
    <w:rsid w:val="009C4E27"/>
    <w:rsid w:val="009C52F8"/>
    <w:rsid w:val="009D1D93"/>
    <w:rsid w:val="009D3800"/>
    <w:rsid w:val="009E037A"/>
    <w:rsid w:val="009E332B"/>
    <w:rsid w:val="009E455F"/>
    <w:rsid w:val="009E6187"/>
    <w:rsid w:val="009E6304"/>
    <w:rsid w:val="009F130F"/>
    <w:rsid w:val="00A0336D"/>
    <w:rsid w:val="00A10C16"/>
    <w:rsid w:val="00A141E7"/>
    <w:rsid w:val="00A15E6F"/>
    <w:rsid w:val="00A21AA7"/>
    <w:rsid w:val="00A3523A"/>
    <w:rsid w:val="00A379BF"/>
    <w:rsid w:val="00A45C15"/>
    <w:rsid w:val="00A46054"/>
    <w:rsid w:val="00A514D4"/>
    <w:rsid w:val="00A555E3"/>
    <w:rsid w:val="00A619D9"/>
    <w:rsid w:val="00A627E9"/>
    <w:rsid w:val="00A63751"/>
    <w:rsid w:val="00A66459"/>
    <w:rsid w:val="00A77371"/>
    <w:rsid w:val="00A81009"/>
    <w:rsid w:val="00A87933"/>
    <w:rsid w:val="00A915BF"/>
    <w:rsid w:val="00AA68F3"/>
    <w:rsid w:val="00AB0F1E"/>
    <w:rsid w:val="00AB220E"/>
    <w:rsid w:val="00AB57BC"/>
    <w:rsid w:val="00AC1C07"/>
    <w:rsid w:val="00AC2D7A"/>
    <w:rsid w:val="00AD3AE6"/>
    <w:rsid w:val="00AD4E75"/>
    <w:rsid w:val="00AD6F22"/>
    <w:rsid w:val="00AD79E4"/>
    <w:rsid w:val="00AE5C0A"/>
    <w:rsid w:val="00AE74CF"/>
    <w:rsid w:val="00AF277E"/>
    <w:rsid w:val="00B046C2"/>
    <w:rsid w:val="00B05066"/>
    <w:rsid w:val="00B22F16"/>
    <w:rsid w:val="00B24E9D"/>
    <w:rsid w:val="00B336A4"/>
    <w:rsid w:val="00B35A88"/>
    <w:rsid w:val="00B42A19"/>
    <w:rsid w:val="00B4399A"/>
    <w:rsid w:val="00B4601F"/>
    <w:rsid w:val="00B51BFF"/>
    <w:rsid w:val="00B55E4B"/>
    <w:rsid w:val="00B66313"/>
    <w:rsid w:val="00B71D12"/>
    <w:rsid w:val="00B73EEA"/>
    <w:rsid w:val="00B81657"/>
    <w:rsid w:val="00B8566A"/>
    <w:rsid w:val="00B9684F"/>
    <w:rsid w:val="00B978E6"/>
    <w:rsid w:val="00BA5AE3"/>
    <w:rsid w:val="00BB3DAC"/>
    <w:rsid w:val="00BB42BE"/>
    <w:rsid w:val="00BB484E"/>
    <w:rsid w:val="00BC5F43"/>
    <w:rsid w:val="00BC7C16"/>
    <w:rsid w:val="00BD544D"/>
    <w:rsid w:val="00BE69A7"/>
    <w:rsid w:val="00BE6B15"/>
    <w:rsid w:val="00BF57E2"/>
    <w:rsid w:val="00C050AF"/>
    <w:rsid w:val="00C07411"/>
    <w:rsid w:val="00C12267"/>
    <w:rsid w:val="00C13A2F"/>
    <w:rsid w:val="00C16244"/>
    <w:rsid w:val="00C2399A"/>
    <w:rsid w:val="00C26FCA"/>
    <w:rsid w:val="00C31CD4"/>
    <w:rsid w:val="00C35CD6"/>
    <w:rsid w:val="00C54777"/>
    <w:rsid w:val="00C558A0"/>
    <w:rsid w:val="00C55EA0"/>
    <w:rsid w:val="00C60DBC"/>
    <w:rsid w:val="00C61009"/>
    <w:rsid w:val="00C7224F"/>
    <w:rsid w:val="00C73A41"/>
    <w:rsid w:val="00C77C29"/>
    <w:rsid w:val="00CA15A8"/>
    <w:rsid w:val="00CA3EC9"/>
    <w:rsid w:val="00CA50C2"/>
    <w:rsid w:val="00CB01E4"/>
    <w:rsid w:val="00CB51FB"/>
    <w:rsid w:val="00CB5860"/>
    <w:rsid w:val="00CC55A0"/>
    <w:rsid w:val="00CC7C81"/>
    <w:rsid w:val="00CD1892"/>
    <w:rsid w:val="00CE7123"/>
    <w:rsid w:val="00CF50EE"/>
    <w:rsid w:val="00CF53FE"/>
    <w:rsid w:val="00CF75EF"/>
    <w:rsid w:val="00D161DF"/>
    <w:rsid w:val="00D209B3"/>
    <w:rsid w:val="00D26D47"/>
    <w:rsid w:val="00D276E1"/>
    <w:rsid w:val="00D30415"/>
    <w:rsid w:val="00D35F7C"/>
    <w:rsid w:val="00D402E6"/>
    <w:rsid w:val="00D47480"/>
    <w:rsid w:val="00D50058"/>
    <w:rsid w:val="00D51A73"/>
    <w:rsid w:val="00D5389D"/>
    <w:rsid w:val="00D54608"/>
    <w:rsid w:val="00D55E0D"/>
    <w:rsid w:val="00D646C4"/>
    <w:rsid w:val="00D71216"/>
    <w:rsid w:val="00D91830"/>
    <w:rsid w:val="00DA0B2C"/>
    <w:rsid w:val="00DA1709"/>
    <w:rsid w:val="00DA20B6"/>
    <w:rsid w:val="00DA31B1"/>
    <w:rsid w:val="00DA3F05"/>
    <w:rsid w:val="00DB7DE0"/>
    <w:rsid w:val="00DC0EF7"/>
    <w:rsid w:val="00DC2F69"/>
    <w:rsid w:val="00DC3B0C"/>
    <w:rsid w:val="00DC4E13"/>
    <w:rsid w:val="00DE054E"/>
    <w:rsid w:val="00DE0639"/>
    <w:rsid w:val="00DE26F5"/>
    <w:rsid w:val="00DE5AA0"/>
    <w:rsid w:val="00DF1B35"/>
    <w:rsid w:val="00DF21B9"/>
    <w:rsid w:val="00DF2A55"/>
    <w:rsid w:val="00DF2DA6"/>
    <w:rsid w:val="00DF3DF4"/>
    <w:rsid w:val="00E05D0E"/>
    <w:rsid w:val="00E060CE"/>
    <w:rsid w:val="00E1068D"/>
    <w:rsid w:val="00E15893"/>
    <w:rsid w:val="00E25FC4"/>
    <w:rsid w:val="00E41CDD"/>
    <w:rsid w:val="00E42890"/>
    <w:rsid w:val="00E464B1"/>
    <w:rsid w:val="00E53F69"/>
    <w:rsid w:val="00E543C0"/>
    <w:rsid w:val="00E54532"/>
    <w:rsid w:val="00E56E67"/>
    <w:rsid w:val="00E76B7A"/>
    <w:rsid w:val="00EA108D"/>
    <w:rsid w:val="00EA22D9"/>
    <w:rsid w:val="00EA5FE9"/>
    <w:rsid w:val="00EA7F69"/>
    <w:rsid w:val="00EB41E7"/>
    <w:rsid w:val="00EB5F5F"/>
    <w:rsid w:val="00EC2BFE"/>
    <w:rsid w:val="00EC3CCF"/>
    <w:rsid w:val="00EC524A"/>
    <w:rsid w:val="00EC57B7"/>
    <w:rsid w:val="00ED1188"/>
    <w:rsid w:val="00EE2B4A"/>
    <w:rsid w:val="00F054F9"/>
    <w:rsid w:val="00F1037A"/>
    <w:rsid w:val="00F1115F"/>
    <w:rsid w:val="00F24381"/>
    <w:rsid w:val="00F31FDB"/>
    <w:rsid w:val="00F36D53"/>
    <w:rsid w:val="00F40983"/>
    <w:rsid w:val="00F462E5"/>
    <w:rsid w:val="00F47DB3"/>
    <w:rsid w:val="00F55A3E"/>
    <w:rsid w:val="00F67ED5"/>
    <w:rsid w:val="00F757C7"/>
    <w:rsid w:val="00F808E9"/>
    <w:rsid w:val="00F83AA3"/>
    <w:rsid w:val="00F85462"/>
    <w:rsid w:val="00F87E0D"/>
    <w:rsid w:val="00F93302"/>
    <w:rsid w:val="00F95420"/>
    <w:rsid w:val="00F97CFB"/>
    <w:rsid w:val="00F97DD7"/>
    <w:rsid w:val="00FA3115"/>
    <w:rsid w:val="00FA42B1"/>
    <w:rsid w:val="00FA56D2"/>
    <w:rsid w:val="00FA7C7E"/>
    <w:rsid w:val="00FB07F7"/>
    <w:rsid w:val="00FC3C98"/>
    <w:rsid w:val="00FC4AAC"/>
    <w:rsid w:val="00FE01FB"/>
    <w:rsid w:val="00FE22B0"/>
    <w:rsid w:val="00FE3C8D"/>
    <w:rsid w:val="00FF18E3"/>
    <w:rsid w:val="00FF4F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4AAA"/>
  <w15:docId w15:val="{A010B2EF-4DFF-4B08-998B-BD8F8279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numPr>
        <w:numId w:val="4"/>
      </w:numPr>
      <w:spacing w:before="24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numPr>
        <w:ilvl w:val="1"/>
        <w:numId w:val="4"/>
      </w:numPr>
      <w:tabs>
        <w:tab w:val="left" w:pos="426"/>
      </w:tabs>
      <w:spacing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numPr>
        <w:ilvl w:val="2"/>
        <w:numId w:val="4"/>
      </w:numPr>
      <w:spacing w:before="280" w:after="80"/>
      <w:outlineLvl w:val="2"/>
    </w:pPr>
    <w:rPr>
      <w:b/>
      <w:sz w:val="28"/>
      <w:szCs w:val="28"/>
    </w:rPr>
  </w:style>
  <w:style w:type="paragraph" w:styleId="Heading4">
    <w:name w:val="heading 4"/>
    <w:basedOn w:val="Normal"/>
    <w:next w:val="Normal"/>
    <w:link w:val="Heading4Char"/>
    <w:pPr>
      <w:keepNext/>
      <w:keepLines/>
      <w:numPr>
        <w:ilvl w:val="3"/>
        <w:numId w:val="4"/>
      </w:numPr>
      <w:spacing w:before="240" w:after="40"/>
      <w:outlineLvl w:val="3"/>
    </w:pPr>
    <w:rPr>
      <w:b/>
      <w:sz w:val="24"/>
      <w:szCs w:val="24"/>
    </w:rPr>
  </w:style>
  <w:style w:type="paragraph" w:styleId="Heading5">
    <w:name w:val="heading 5"/>
    <w:basedOn w:val="Normal"/>
    <w:next w:val="Normal"/>
    <w:pPr>
      <w:keepNext/>
      <w:keepLines/>
      <w:numPr>
        <w:ilvl w:val="4"/>
        <w:numId w:val="4"/>
      </w:numPr>
      <w:spacing w:before="220" w:after="40"/>
      <w:outlineLvl w:val="4"/>
    </w:pPr>
    <w:rPr>
      <w:b/>
    </w:rPr>
  </w:style>
  <w:style w:type="paragraph" w:styleId="Heading6">
    <w:name w:val="heading 6"/>
    <w:basedOn w:val="Normal"/>
    <w:next w:val="Normal"/>
    <w:pPr>
      <w:keepNext/>
      <w:keepLines/>
      <w:numPr>
        <w:ilvl w:val="5"/>
        <w:numId w:val="4"/>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2E1D24"/>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1D2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1D2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line="240" w:lineRule="auto"/>
      <w:jc w:val="center"/>
    </w:pPr>
    <w:rPr>
      <w:rFonts w:ascii="Times New Roman" w:eastAsia="Times New Roman" w:hAnsi="Times New Roman" w:cs="Times New Roman"/>
      <w:b/>
      <w:sz w:val="28"/>
      <w:szCs w:val="28"/>
    </w:r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8D"/>
    <w:rPr>
      <w:rFonts w:ascii="Segoe UI" w:hAnsi="Segoe UI" w:cs="Segoe UI"/>
      <w:sz w:val="18"/>
      <w:szCs w:val="18"/>
    </w:rPr>
  </w:style>
  <w:style w:type="character" w:styleId="CommentReference">
    <w:name w:val="annotation reference"/>
    <w:basedOn w:val="DefaultParagraphFont"/>
    <w:uiPriority w:val="99"/>
    <w:semiHidden/>
    <w:unhideWhenUsed/>
    <w:rsid w:val="00EA108D"/>
    <w:rPr>
      <w:sz w:val="16"/>
      <w:szCs w:val="16"/>
    </w:rPr>
  </w:style>
  <w:style w:type="paragraph" w:styleId="CommentText">
    <w:name w:val="annotation text"/>
    <w:basedOn w:val="Normal"/>
    <w:link w:val="CommentTextChar"/>
    <w:uiPriority w:val="99"/>
    <w:semiHidden/>
    <w:unhideWhenUsed/>
    <w:rsid w:val="00EA108D"/>
    <w:pPr>
      <w:spacing w:line="240" w:lineRule="auto"/>
    </w:pPr>
    <w:rPr>
      <w:sz w:val="20"/>
      <w:szCs w:val="20"/>
    </w:rPr>
  </w:style>
  <w:style w:type="character" w:customStyle="1" w:styleId="CommentTextChar">
    <w:name w:val="Comment Text Char"/>
    <w:basedOn w:val="DefaultParagraphFont"/>
    <w:link w:val="CommentText"/>
    <w:uiPriority w:val="99"/>
    <w:semiHidden/>
    <w:rsid w:val="00EA108D"/>
    <w:rPr>
      <w:sz w:val="20"/>
      <w:szCs w:val="20"/>
    </w:rPr>
  </w:style>
  <w:style w:type="paragraph" w:styleId="CommentSubject">
    <w:name w:val="annotation subject"/>
    <w:basedOn w:val="CommentText"/>
    <w:next w:val="CommentText"/>
    <w:link w:val="CommentSubjectChar"/>
    <w:uiPriority w:val="99"/>
    <w:semiHidden/>
    <w:unhideWhenUsed/>
    <w:rsid w:val="00EA108D"/>
    <w:rPr>
      <w:b/>
      <w:bCs/>
    </w:rPr>
  </w:style>
  <w:style w:type="character" w:customStyle="1" w:styleId="CommentSubjectChar">
    <w:name w:val="Comment Subject Char"/>
    <w:basedOn w:val="CommentTextChar"/>
    <w:link w:val="CommentSubject"/>
    <w:uiPriority w:val="99"/>
    <w:semiHidden/>
    <w:rsid w:val="00EA108D"/>
    <w:rPr>
      <w:b/>
      <w:bCs/>
      <w:sz w:val="20"/>
      <w:szCs w:val="20"/>
    </w:rPr>
  </w:style>
  <w:style w:type="paragraph" w:styleId="ListParagraph">
    <w:name w:val="List Paragraph"/>
    <w:basedOn w:val="Normal"/>
    <w:uiPriority w:val="34"/>
    <w:qFormat/>
    <w:rsid w:val="00EA108D"/>
    <w:pPr>
      <w:ind w:left="720"/>
      <w:contextualSpacing/>
    </w:pPr>
  </w:style>
  <w:style w:type="paragraph" w:styleId="TOC1">
    <w:name w:val="toc 1"/>
    <w:basedOn w:val="Normal"/>
    <w:next w:val="Normal"/>
    <w:autoRedefine/>
    <w:uiPriority w:val="39"/>
    <w:unhideWhenUsed/>
    <w:rsid w:val="00C07411"/>
    <w:pPr>
      <w:spacing w:after="100"/>
    </w:pPr>
  </w:style>
  <w:style w:type="character" w:styleId="Hyperlink">
    <w:name w:val="Hyperlink"/>
    <w:basedOn w:val="DefaultParagraphFont"/>
    <w:uiPriority w:val="99"/>
    <w:unhideWhenUsed/>
    <w:rsid w:val="00C07411"/>
    <w:rPr>
      <w:color w:val="0000FF" w:themeColor="hyperlink"/>
      <w:u w:val="single"/>
    </w:rPr>
  </w:style>
  <w:style w:type="paragraph" w:customStyle="1" w:styleId="Norml1">
    <w:name w:val="Normál1"/>
    <w:rsid w:val="00C73A41"/>
    <w:rPr>
      <w:color w:val="000000"/>
      <w:lang w:val="es-ES" w:eastAsia="es-ES"/>
    </w:rPr>
  </w:style>
  <w:style w:type="table" w:styleId="TableGrid">
    <w:name w:val="Table Grid"/>
    <w:basedOn w:val="TableNormal"/>
    <w:uiPriority w:val="39"/>
    <w:rsid w:val="004F76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0DCD"/>
    <w:rPr>
      <w:color w:val="605E5C"/>
      <w:shd w:val="clear" w:color="auto" w:fill="E1DFDD"/>
    </w:rPr>
  </w:style>
  <w:style w:type="character" w:customStyle="1" w:styleId="Heading7Char">
    <w:name w:val="Heading 7 Char"/>
    <w:basedOn w:val="DefaultParagraphFont"/>
    <w:link w:val="Heading7"/>
    <w:uiPriority w:val="9"/>
    <w:semiHidden/>
    <w:rsid w:val="002E1D2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E1D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1D24"/>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2E1D24"/>
    <w:pPr>
      <w:spacing w:after="100"/>
      <w:ind w:left="220"/>
    </w:pPr>
  </w:style>
  <w:style w:type="paragraph" w:styleId="TOC3">
    <w:name w:val="toc 3"/>
    <w:basedOn w:val="Normal"/>
    <w:next w:val="Normal"/>
    <w:autoRedefine/>
    <w:uiPriority w:val="39"/>
    <w:unhideWhenUsed/>
    <w:rsid w:val="00A46054"/>
    <w:pPr>
      <w:spacing w:after="100"/>
      <w:ind w:left="440"/>
    </w:pPr>
  </w:style>
  <w:style w:type="paragraph" w:styleId="TOC4">
    <w:name w:val="toc 4"/>
    <w:basedOn w:val="Normal"/>
    <w:next w:val="Normal"/>
    <w:autoRedefine/>
    <w:uiPriority w:val="39"/>
    <w:unhideWhenUsed/>
    <w:rsid w:val="001F5234"/>
    <w:pPr>
      <w:spacing w:after="100"/>
      <w:ind w:left="660"/>
    </w:pPr>
  </w:style>
  <w:style w:type="paragraph" w:styleId="Header">
    <w:name w:val="header"/>
    <w:basedOn w:val="Normal"/>
    <w:link w:val="HeaderChar"/>
    <w:uiPriority w:val="99"/>
    <w:unhideWhenUsed/>
    <w:rsid w:val="00590C88"/>
    <w:pPr>
      <w:tabs>
        <w:tab w:val="center" w:pos="4680"/>
        <w:tab w:val="right" w:pos="9360"/>
      </w:tabs>
      <w:spacing w:line="240" w:lineRule="auto"/>
    </w:pPr>
  </w:style>
  <w:style w:type="character" w:customStyle="1" w:styleId="HeaderChar">
    <w:name w:val="Header Char"/>
    <w:basedOn w:val="DefaultParagraphFont"/>
    <w:link w:val="Header"/>
    <w:uiPriority w:val="99"/>
    <w:rsid w:val="00590C88"/>
  </w:style>
  <w:style w:type="paragraph" w:styleId="FootnoteText">
    <w:name w:val="footnote text"/>
    <w:basedOn w:val="Normal"/>
    <w:link w:val="FootnoteTextChar"/>
    <w:uiPriority w:val="99"/>
    <w:semiHidden/>
    <w:unhideWhenUsed/>
    <w:rsid w:val="003C064A"/>
    <w:pPr>
      <w:spacing w:line="240" w:lineRule="auto"/>
    </w:pPr>
    <w:rPr>
      <w:sz w:val="20"/>
      <w:szCs w:val="20"/>
    </w:rPr>
  </w:style>
  <w:style w:type="character" w:customStyle="1" w:styleId="FootnoteTextChar">
    <w:name w:val="Footnote Text Char"/>
    <w:basedOn w:val="DefaultParagraphFont"/>
    <w:link w:val="FootnoteText"/>
    <w:uiPriority w:val="99"/>
    <w:semiHidden/>
    <w:rsid w:val="003C064A"/>
    <w:rPr>
      <w:sz w:val="20"/>
      <w:szCs w:val="20"/>
    </w:rPr>
  </w:style>
  <w:style w:type="character" w:styleId="FootnoteReference">
    <w:name w:val="footnote reference"/>
    <w:basedOn w:val="DefaultParagraphFont"/>
    <w:uiPriority w:val="99"/>
    <w:semiHidden/>
    <w:unhideWhenUsed/>
    <w:rsid w:val="003C064A"/>
    <w:rPr>
      <w:vertAlign w:val="superscript"/>
    </w:rPr>
  </w:style>
  <w:style w:type="character" w:customStyle="1" w:styleId="Heading1Char">
    <w:name w:val="Heading 1 Char"/>
    <w:basedOn w:val="DefaultParagraphFont"/>
    <w:link w:val="Heading1"/>
    <w:rsid w:val="005F4117"/>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149EC"/>
    <w:rPr>
      <w:b/>
      <w:sz w:val="24"/>
      <w:szCs w:val="24"/>
    </w:rPr>
  </w:style>
  <w:style w:type="character" w:styleId="Strong">
    <w:name w:val="Strong"/>
    <w:basedOn w:val="DefaultParagraphFont"/>
    <w:uiPriority w:val="22"/>
    <w:qFormat/>
    <w:rsid w:val="005B6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635449">
      <w:bodyDiv w:val="1"/>
      <w:marLeft w:val="0"/>
      <w:marRight w:val="0"/>
      <w:marTop w:val="0"/>
      <w:marBottom w:val="0"/>
      <w:divBdr>
        <w:top w:val="none" w:sz="0" w:space="0" w:color="auto"/>
        <w:left w:val="none" w:sz="0" w:space="0" w:color="auto"/>
        <w:bottom w:val="none" w:sz="0" w:space="0" w:color="auto"/>
        <w:right w:val="none" w:sz="0" w:space="0" w:color="auto"/>
      </w:divBdr>
    </w:div>
    <w:div w:id="1028457719">
      <w:bodyDiv w:val="1"/>
      <w:marLeft w:val="0"/>
      <w:marRight w:val="0"/>
      <w:marTop w:val="0"/>
      <w:marBottom w:val="0"/>
      <w:divBdr>
        <w:top w:val="none" w:sz="0" w:space="0" w:color="auto"/>
        <w:left w:val="none" w:sz="0" w:space="0" w:color="auto"/>
        <w:bottom w:val="none" w:sz="0" w:space="0" w:color="auto"/>
        <w:right w:val="none" w:sz="0" w:space="0" w:color="auto"/>
      </w:divBdr>
    </w:div>
    <w:div w:id="158853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horizon2020/" TargetMode="External"/><Relationship Id="rId13" Type="http://schemas.openxmlformats.org/officeDocument/2006/relationships/hyperlink" Target="mailto:anouk.gelan@innoenergy.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tabas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noenergy.com/about/about-innoenergy/about-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it.europa.eu/our-communities/eit-innovation-communities" TargetMode="External"/><Relationship Id="rId14" Type="http://schemas.openxmlformats.org/officeDocument/2006/relationships/hyperlink" Target="mailto:anouk.gelan@innoenergy.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0D53-4BD2-404D-8FD0-23F82EAB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4423</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Maasen, B.W.A.M.</dc:creator>
  <cp:keywords/>
  <dc:description/>
  <cp:lastModifiedBy>Fabien Gauthier</cp:lastModifiedBy>
  <cp:revision>55</cp:revision>
  <cp:lastPrinted>2018-06-27T17:05:00Z</cp:lastPrinted>
  <dcterms:created xsi:type="dcterms:W3CDTF">2020-07-17T13:06:00Z</dcterms:created>
  <dcterms:modified xsi:type="dcterms:W3CDTF">2020-07-20T10:06:00Z</dcterms:modified>
</cp:coreProperties>
</file>